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37" w:rsidRPr="003A5776" w:rsidRDefault="00B76B09" w:rsidP="00D96D37">
      <w:pPr>
        <w:jc w:val="center"/>
        <w:rPr>
          <w:rFonts w:ascii="Haettenschweiler" w:hAnsi="Haettenschweiler"/>
          <w:shadow/>
          <w:sz w:val="48"/>
          <w:szCs w:val="48"/>
        </w:rPr>
      </w:pPr>
      <w:r>
        <w:rPr>
          <w:rFonts w:ascii="Haettenschweiler" w:hAnsi="Haettenschweiler"/>
          <w:shadow/>
          <w:sz w:val="48"/>
          <w:szCs w:val="48"/>
        </w:rPr>
        <w:t>Daniel Chapter 9 – Prophecy of t</w:t>
      </w:r>
      <w:r w:rsidR="00D96D37" w:rsidRPr="003A5776">
        <w:rPr>
          <w:rFonts w:ascii="Haettenschweiler" w:hAnsi="Haettenschweiler"/>
          <w:shadow/>
          <w:sz w:val="48"/>
          <w:szCs w:val="48"/>
        </w:rPr>
        <w:t>he Seventy Weeks</w:t>
      </w:r>
    </w:p>
    <w:p w:rsidR="00D96D37" w:rsidRDefault="00D96D37" w:rsidP="00D96D37"/>
    <w:p w:rsidR="00D96D37" w:rsidRPr="003A5776" w:rsidRDefault="00D96D37" w:rsidP="00D96D37">
      <w:pPr>
        <w:rPr>
          <w:rFonts w:ascii="Arial Black" w:hAnsi="Arial Black"/>
          <w:sz w:val="28"/>
          <w:szCs w:val="28"/>
        </w:rPr>
      </w:pPr>
      <w:r w:rsidRPr="003A5776">
        <w:rPr>
          <w:rFonts w:ascii="Arial Black" w:hAnsi="Arial Black"/>
          <w:sz w:val="28"/>
          <w:szCs w:val="28"/>
        </w:rPr>
        <w:t>Outline</w:t>
      </w:r>
    </w:p>
    <w:p w:rsidR="00D96D37" w:rsidRDefault="00D96D37" w:rsidP="00D96D37">
      <w:pPr>
        <w:rPr>
          <w:rFonts w:ascii="Arial Black" w:hAnsi="Arial Black"/>
          <w:sz w:val="24"/>
          <w:szCs w:val="24"/>
        </w:rPr>
      </w:pPr>
    </w:p>
    <w:p w:rsidR="00D96D37" w:rsidRDefault="00D96D37" w:rsidP="00D96D37">
      <w:pPr>
        <w:rPr>
          <w:rFonts w:ascii="Arial Black" w:hAnsi="Arial Black"/>
        </w:rPr>
      </w:pPr>
      <w:r w:rsidRPr="003A5776">
        <w:rPr>
          <w:rFonts w:ascii="Arial Black" w:hAnsi="Arial Black"/>
        </w:rPr>
        <w:t xml:space="preserve">The </w:t>
      </w:r>
      <w:r>
        <w:rPr>
          <w:rFonts w:ascii="Arial Black" w:hAnsi="Arial Black"/>
        </w:rPr>
        <w:t>Divine Purposes of the Prophecy</w:t>
      </w:r>
    </w:p>
    <w:p w:rsidR="00D96D37" w:rsidRPr="003A5776" w:rsidRDefault="00D96D37" w:rsidP="00D96D37">
      <w:pPr>
        <w:rPr>
          <w:rFonts w:ascii="Arial Black" w:hAnsi="Arial Black"/>
          <w:sz w:val="12"/>
          <w:szCs w:val="12"/>
        </w:rPr>
      </w:pPr>
    </w:p>
    <w:p w:rsidR="00D96D37" w:rsidRPr="003A5776" w:rsidRDefault="00D96D37" w:rsidP="00D96D37">
      <w:pPr>
        <w:spacing w:after="120"/>
        <w:ind w:left="720"/>
        <w:rPr>
          <w:rFonts w:ascii="Estrangelo Edessa" w:hAnsi="Estrangelo Edessa" w:cs="Estrangelo Edessa"/>
          <w:b/>
          <w:sz w:val="24"/>
          <w:szCs w:val="24"/>
        </w:rPr>
      </w:pPr>
      <w:proofErr w:type="gramStart"/>
      <w:r>
        <w:rPr>
          <w:rFonts w:ascii="Estrangelo Edessa" w:hAnsi="Estrangelo Edessa" w:cs="Estrangelo Edessa"/>
          <w:b/>
          <w:sz w:val="24"/>
          <w:szCs w:val="24"/>
        </w:rPr>
        <w:t>t</w:t>
      </w:r>
      <w:r w:rsidRPr="003A5776">
        <w:rPr>
          <w:rFonts w:ascii="Estrangelo Edessa" w:hAnsi="Estrangelo Edessa" w:cs="Estrangelo Edessa"/>
          <w:b/>
          <w:sz w:val="24"/>
          <w:szCs w:val="24"/>
        </w:rPr>
        <w:t>o</w:t>
      </w:r>
      <w:proofErr w:type="gramEnd"/>
      <w:r w:rsidRPr="003A5776">
        <w:rPr>
          <w:rFonts w:ascii="Estrangelo Edessa" w:hAnsi="Estrangelo Edessa" w:cs="Estrangelo Edessa"/>
          <w:b/>
          <w:sz w:val="24"/>
          <w:szCs w:val="24"/>
        </w:rPr>
        <w:t xml:space="preserve"> finish the transgression</w:t>
      </w:r>
    </w:p>
    <w:p w:rsidR="00D96D37" w:rsidRPr="003A5776" w:rsidRDefault="00D96D37" w:rsidP="00D96D37">
      <w:pPr>
        <w:spacing w:after="120"/>
        <w:ind w:left="720"/>
        <w:rPr>
          <w:rFonts w:ascii="Estrangelo Edessa" w:hAnsi="Estrangelo Edessa" w:cs="Estrangelo Edessa"/>
          <w:b/>
          <w:sz w:val="24"/>
          <w:szCs w:val="24"/>
        </w:rPr>
      </w:pPr>
      <w:proofErr w:type="gramStart"/>
      <w:r>
        <w:rPr>
          <w:rFonts w:ascii="Estrangelo Edessa" w:hAnsi="Estrangelo Edessa" w:cs="Estrangelo Edessa"/>
          <w:b/>
          <w:sz w:val="24"/>
          <w:szCs w:val="24"/>
        </w:rPr>
        <w:t>t</w:t>
      </w:r>
      <w:r w:rsidRPr="003A5776">
        <w:rPr>
          <w:rFonts w:ascii="Estrangelo Edessa" w:hAnsi="Estrangelo Edessa" w:cs="Estrangelo Edessa"/>
          <w:b/>
          <w:sz w:val="24"/>
          <w:szCs w:val="24"/>
        </w:rPr>
        <w:t>o</w:t>
      </w:r>
      <w:proofErr w:type="gramEnd"/>
      <w:r w:rsidRPr="003A5776">
        <w:rPr>
          <w:rFonts w:ascii="Estrangelo Edessa" w:hAnsi="Estrangelo Edessa" w:cs="Estrangelo Edessa"/>
          <w:b/>
          <w:sz w:val="24"/>
          <w:szCs w:val="24"/>
        </w:rPr>
        <w:t xml:space="preserve"> make an end of sin</w:t>
      </w:r>
    </w:p>
    <w:p w:rsidR="00D96D37" w:rsidRPr="003A5776" w:rsidRDefault="00D96D37" w:rsidP="00D96D37">
      <w:pPr>
        <w:spacing w:after="120"/>
        <w:ind w:left="720"/>
        <w:rPr>
          <w:rFonts w:ascii="Estrangelo Edessa" w:hAnsi="Estrangelo Edessa" w:cs="Estrangelo Edessa"/>
          <w:b/>
          <w:sz w:val="24"/>
          <w:szCs w:val="24"/>
        </w:rPr>
      </w:pPr>
      <w:proofErr w:type="gramStart"/>
      <w:r>
        <w:rPr>
          <w:rFonts w:ascii="Estrangelo Edessa" w:hAnsi="Estrangelo Edessa" w:cs="Estrangelo Edessa"/>
          <w:b/>
          <w:sz w:val="24"/>
          <w:szCs w:val="24"/>
        </w:rPr>
        <w:t>t</w:t>
      </w:r>
      <w:r w:rsidRPr="003A5776">
        <w:rPr>
          <w:rFonts w:ascii="Estrangelo Edessa" w:hAnsi="Estrangelo Edessa" w:cs="Estrangelo Edessa"/>
          <w:b/>
          <w:sz w:val="24"/>
          <w:szCs w:val="24"/>
        </w:rPr>
        <w:t>o</w:t>
      </w:r>
      <w:proofErr w:type="gramEnd"/>
      <w:r w:rsidRPr="003A5776">
        <w:rPr>
          <w:rFonts w:ascii="Estrangelo Edessa" w:hAnsi="Estrangelo Edessa" w:cs="Estrangelo Edessa"/>
          <w:b/>
          <w:sz w:val="24"/>
          <w:szCs w:val="24"/>
        </w:rPr>
        <w:t xml:space="preserve"> make atonement for iniquity</w:t>
      </w:r>
    </w:p>
    <w:p w:rsidR="00D96D37" w:rsidRPr="003A5776" w:rsidRDefault="00D96D37" w:rsidP="00D96D37">
      <w:pPr>
        <w:spacing w:after="120"/>
        <w:ind w:left="720"/>
        <w:rPr>
          <w:rFonts w:ascii="Estrangelo Edessa" w:hAnsi="Estrangelo Edessa" w:cs="Estrangelo Edessa"/>
          <w:b/>
          <w:sz w:val="24"/>
          <w:szCs w:val="24"/>
        </w:rPr>
      </w:pPr>
      <w:proofErr w:type="gramStart"/>
      <w:r>
        <w:rPr>
          <w:rFonts w:ascii="Estrangelo Edessa" w:hAnsi="Estrangelo Edessa" w:cs="Estrangelo Edessa"/>
          <w:b/>
          <w:sz w:val="24"/>
          <w:szCs w:val="24"/>
        </w:rPr>
        <w:t>t</w:t>
      </w:r>
      <w:r w:rsidRPr="003A5776">
        <w:rPr>
          <w:rFonts w:ascii="Estrangelo Edessa" w:hAnsi="Estrangelo Edessa" w:cs="Estrangelo Edessa"/>
          <w:b/>
          <w:sz w:val="24"/>
          <w:szCs w:val="24"/>
        </w:rPr>
        <w:t>o</w:t>
      </w:r>
      <w:proofErr w:type="gramEnd"/>
      <w:r w:rsidRPr="003A5776">
        <w:rPr>
          <w:rFonts w:ascii="Estrangelo Edessa" w:hAnsi="Estrangelo Edessa" w:cs="Estrangelo Edessa"/>
          <w:b/>
          <w:sz w:val="24"/>
          <w:szCs w:val="24"/>
        </w:rPr>
        <w:t xml:space="preserve"> bring in everlasting righteousness</w:t>
      </w:r>
    </w:p>
    <w:p w:rsidR="00D96D37" w:rsidRPr="003A5776" w:rsidRDefault="00D96D37" w:rsidP="00D96D37">
      <w:pPr>
        <w:spacing w:after="120"/>
        <w:ind w:left="720"/>
        <w:rPr>
          <w:rFonts w:ascii="Estrangelo Edessa" w:hAnsi="Estrangelo Edessa" w:cs="Estrangelo Edessa"/>
          <w:b/>
          <w:sz w:val="24"/>
          <w:szCs w:val="24"/>
        </w:rPr>
      </w:pPr>
      <w:proofErr w:type="gramStart"/>
      <w:r>
        <w:rPr>
          <w:rFonts w:ascii="Estrangelo Edessa" w:hAnsi="Estrangelo Edessa" w:cs="Estrangelo Edessa"/>
          <w:b/>
          <w:sz w:val="24"/>
          <w:szCs w:val="24"/>
        </w:rPr>
        <w:t>t</w:t>
      </w:r>
      <w:r w:rsidRPr="003A5776">
        <w:rPr>
          <w:rFonts w:ascii="Estrangelo Edessa" w:hAnsi="Estrangelo Edessa" w:cs="Estrangelo Edessa"/>
          <w:b/>
          <w:sz w:val="24"/>
          <w:szCs w:val="24"/>
        </w:rPr>
        <w:t>o</w:t>
      </w:r>
      <w:proofErr w:type="gramEnd"/>
      <w:r w:rsidRPr="003A5776">
        <w:rPr>
          <w:rFonts w:ascii="Estrangelo Edessa" w:hAnsi="Estrangelo Edessa" w:cs="Estrangelo Edessa"/>
          <w:b/>
          <w:sz w:val="24"/>
          <w:szCs w:val="24"/>
        </w:rPr>
        <w:t xml:space="preserve"> seal up vision and prophecy</w:t>
      </w:r>
    </w:p>
    <w:p w:rsidR="00D96D37" w:rsidRPr="003A5776" w:rsidRDefault="00D96D37" w:rsidP="00D96D37">
      <w:pPr>
        <w:spacing w:after="120"/>
        <w:ind w:left="720"/>
        <w:rPr>
          <w:rFonts w:ascii="Estrangelo Edessa" w:hAnsi="Estrangelo Edessa" w:cs="Estrangelo Edessa"/>
          <w:b/>
          <w:sz w:val="24"/>
          <w:szCs w:val="24"/>
        </w:rPr>
      </w:pPr>
      <w:proofErr w:type="gramStart"/>
      <w:r>
        <w:rPr>
          <w:rFonts w:ascii="Estrangelo Edessa" w:hAnsi="Estrangelo Edessa" w:cs="Estrangelo Edessa"/>
          <w:b/>
          <w:sz w:val="24"/>
          <w:szCs w:val="24"/>
        </w:rPr>
        <w:t>t</w:t>
      </w:r>
      <w:r w:rsidRPr="003A5776">
        <w:rPr>
          <w:rFonts w:ascii="Estrangelo Edessa" w:hAnsi="Estrangelo Edessa" w:cs="Estrangelo Edessa"/>
          <w:b/>
          <w:sz w:val="24"/>
          <w:szCs w:val="24"/>
        </w:rPr>
        <w:t>o</w:t>
      </w:r>
      <w:proofErr w:type="gramEnd"/>
      <w:r w:rsidRPr="003A5776">
        <w:rPr>
          <w:rFonts w:ascii="Estrangelo Edessa" w:hAnsi="Estrangelo Edessa" w:cs="Estrangelo Edessa"/>
          <w:b/>
          <w:sz w:val="24"/>
          <w:szCs w:val="24"/>
        </w:rPr>
        <w:t xml:space="preserve"> anoint the most holy</w:t>
      </w:r>
    </w:p>
    <w:p w:rsidR="00D96D37" w:rsidRDefault="00D96D37" w:rsidP="00D96D37">
      <w:pPr>
        <w:rPr>
          <w:rFonts w:ascii="Arial Black" w:hAnsi="Arial Black"/>
        </w:rPr>
      </w:pPr>
    </w:p>
    <w:p w:rsidR="00D96D37" w:rsidRDefault="00D96D37" w:rsidP="00D96D37">
      <w:pPr>
        <w:rPr>
          <w:rFonts w:ascii="Arial Black" w:hAnsi="Arial Black"/>
        </w:rPr>
      </w:pPr>
      <w:r>
        <w:rPr>
          <w:rFonts w:ascii="Arial Black" w:hAnsi="Arial Black"/>
        </w:rPr>
        <w:t>The Period of the Prophecy</w:t>
      </w:r>
    </w:p>
    <w:p w:rsidR="00D96D37" w:rsidRPr="003A5776" w:rsidRDefault="00D96D37" w:rsidP="00D96D37">
      <w:pPr>
        <w:rPr>
          <w:rFonts w:ascii="Arial Black" w:hAnsi="Arial Black"/>
          <w:sz w:val="12"/>
          <w:szCs w:val="12"/>
        </w:rPr>
      </w:pPr>
    </w:p>
    <w:p w:rsidR="00D96D37" w:rsidRPr="003A5776" w:rsidRDefault="00D96D37" w:rsidP="00D96D37">
      <w:pPr>
        <w:spacing w:after="120"/>
        <w:rPr>
          <w:rFonts w:ascii="Estrangelo Edessa" w:hAnsi="Estrangelo Edessa" w:cs="Estrangelo Edessa"/>
          <w:b/>
          <w:sz w:val="24"/>
          <w:szCs w:val="24"/>
        </w:rPr>
      </w:pPr>
      <w:r w:rsidRPr="003A5776">
        <w:rPr>
          <w:rFonts w:ascii="Estrangelo Edessa" w:hAnsi="Estrangelo Edessa" w:cs="Estrangelo Edessa"/>
          <w:b/>
          <w:sz w:val="24"/>
          <w:szCs w:val="24"/>
        </w:rPr>
        <w:tab/>
        <w:t>The sixt</w:t>
      </w:r>
      <w:r>
        <w:rPr>
          <w:rFonts w:ascii="Estrangelo Edessa" w:hAnsi="Estrangelo Edessa" w:cs="Estrangelo Edessa"/>
          <w:b/>
          <w:sz w:val="24"/>
          <w:szCs w:val="24"/>
        </w:rPr>
        <w:t>y-nine weeks as seven and sixty-</w:t>
      </w:r>
      <w:r w:rsidRPr="003A5776">
        <w:rPr>
          <w:rFonts w:ascii="Estrangelo Edessa" w:hAnsi="Estrangelo Edessa" w:cs="Estrangelo Edessa"/>
          <w:b/>
          <w:sz w:val="24"/>
          <w:szCs w:val="24"/>
        </w:rPr>
        <w:t>two</w:t>
      </w:r>
    </w:p>
    <w:p w:rsidR="00D96D37" w:rsidRPr="003A5776" w:rsidRDefault="00D96D37" w:rsidP="00D96D37">
      <w:pPr>
        <w:spacing w:after="120"/>
        <w:rPr>
          <w:rFonts w:ascii="Estrangelo Edessa" w:hAnsi="Estrangelo Edessa" w:cs="Estrangelo Edessa"/>
          <w:b/>
          <w:sz w:val="24"/>
          <w:szCs w:val="24"/>
        </w:rPr>
      </w:pPr>
      <w:r w:rsidRPr="003A5776">
        <w:rPr>
          <w:rFonts w:ascii="Estrangelo Edessa" w:hAnsi="Estrangelo Edessa" w:cs="Estrangelo Edessa"/>
          <w:b/>
          <w:sz w:val="24"/>
          <w:szCs w:val="24"/>
        </w:rPr>
        <w:tab/>
        <w:t>The seventieth week</w:t>
      </w:r>
    </w:p>
    <w:p w:rsidR="00D96D37" w:rsidRDefault="00D96D37" w:rsidP="00D96D37">
      <w:pPr>
        <w:rPr>
          <w:rFonts w:ascii="Arial Black" w:hAnsi="Arial Black"/>
        </w:rPr>
      </w:pPr>
    </w:p>
    <w:p w:rsidR="00D96D37" w:rsidRDefault="00D96D37" w:rsidP="00D96D37">
      <w:pPr>
        <w:rPr>
          <w:rFonts w:ascii="Arial Black" w:hAnsi="Arial Black"/>
        </w:rPr>
      </w:pPr>
      <w:proofErr w:type="gramStart"/>
      <w:r>
        <w:rPr>
          <w:rFonts w:ascii="Arial Black" w:hAnsi="Arial Black"/>
        </w:rPr>
        <w:t>Weeks of What?</w:t>
      </w:r>
      <w:proofErr w:type="gramEnd"/>
      <w:r>
        <w:rPr>
          <w:rFonts w:ascii="Arial Black" w:hAnsi="Arial Black"/>
        </w:rPr>
        <w:t xml:space="preserve">  -  </w:t>
      </w:r>
      <w:r w:rsidRPr="008658E2">
        <w:rPr>
          <w:rFonts w:ascii="Palatino Linotype" w:hAnsi="Palatino Linotype"/>
          <w:b/>
          <w:i/>
        </w:rPr>
        <w:t>Literal vs. symbolic</w:t>
      </w:r>
    </w:p>
    <w:p w:rsidR="00D96D37" w:rsidRDefault="00D96D37" w:rsidP="00D96D37">
      <w:pPr>
        <w:rPr>
          <w:rFonts w:ascii="Arial Black" w:hAnsi="Arial Black"/>
        </w:rPr>
      </w:pPr>
    </w:p>
    <w:p w:rsidR="00D96D37" w:rsidRDefault="00D96D37" w:rsidP="00D96D37">
      <w:pPr>
        <w:rPr>
          <w:rFonts w:ascii="Arial Black" w:hAnsi="Arial Black"/>
        </w:rPr>
      </w:pPr>
      <w:r>
        <w:rPr>
          <w:rFonts w:ascii="Arial Black" w:hAnsi="Arial Black"/>
        </w:rPr>
        <w:t>Predicted Events of the Prophecy</w:t>
      </w:r>
    </w:p>
    <w:p w:rsidR="00D96D37" w:rsidRPr="008658E2" w:rsidRDefault="00D96D37" w:rsidP="00D96D37">
      <w:pPr>
        <w:rPr>
          <w:rFonts w:ascii="Arial Black" w:hAnsi="Arial Black"/>
          <w:sz w:val="8"/>
          <w:szCs w:val="8"/>
        </w:rPr>
      </w:pPr>
    </w:p>
    <w:p w:rsidR="00D96D37" w:rsidRPr="003A5776" w:rsidRDefault="00D96D37" w:rsidP="00D96D37">
      <w:pPr>
        <w:spacing w:after="120"/>
        <w:rPr>
          <w:rFonts w:ascii="Estrangelo Edessa" w:hAnsi="Estrangelo Edessa" w:cs="Estrangelo Edessa"/>
          <w:b/>
          <w:sz w:val="24"/>
          <w:szCs w:val="24"/>
        </w:rPr>
      </w:pPr>
      <w:r w:rsidRPr="003A5776">
        <w:rPr>
          <w:rFonts w:ascii="Estrangelo Edessa" w:hAnsi="Estrangelo Edessa" w:cs="Estrangelo Edessa"/>
          <w:b/>
          <w:sz w:val="24"/>
          <w:szCs w:val="24"/>
        </w:rPr>
        <w:tab/>
      </w:r>
      <w:r>
        <w:rPr>
          <w:rFonts w:ascii="Estrangelo Edessa" w:hAnsi="Estrangelo Edessa" w:cs="Estrangelo Edessa"/>
          <w:b/>
          <w:sz w:val="24"/>
          <w:szCs w:val="24"/>
        </w:rPr>
        <w:t>Jerusalem rebuilt</w:t>
      </w:r>
    </w:p>
    <w:p w:rsidR="00D96D37" w:rsidRDefault="00D96D37" w:rsidP="00D96D37">
      <w:pPr>
        <w:spacing w:after="120"/>
        <w:rPr>
          <w:rFonts w:ascii="Estrangelo Edessa" w:hAnsi="Estrangelo Edessa" w:cs="Estrangelo Edessa"/>
          <w:b/>
          <w:sz w:val="24"/>
          <w:szCs w:val="24"/>
        </w:rPr>
      </w:pPr>
      <w:r w:rsidRPr="003A5776">
        <w:rPr>
          <w:rFonts w:ascii="Estrangelo Edessa" w:hAnsi="Estrangelo Edessa" w:cs="Estrangelo Edessa"/>
          <w:b/>
          <w:sz w:val="24"/>
          <w:szCs w:val="24"/>
        </w:rPr>
        <w:tab/>
      </w:r>
      <w:r>
        <w:rPr>
          <w:rFonts w:ascii="Estrangelo Edessa" w:hAnsi="Estrangelo Edessa" w:cs="Estrangelo Edessa"/>
          <w:b/>
          <w:sz w:val="24"/>
          <w:szCs w:val="24"/>
        </w:rPr>
        <w:t>Messiah comes and is cut off</w:t>
      </w:r>
    </w:p>
    <w:p w:rsidR="00D96D37" w:rsidRDefault="00D96D37" w:rsidP="00D96D37">
      <w:pPr>
        <w:spacing w:after="120"/>
        <w:rPr>
          <w:rFonts w:ascii="Estrangelo Edessa" w:hAnsi="Estrangelo Edessa" w:cs="Estrangelo Edessa"/>
          <w:b/>
          <w:sz w:val="24"/>
          <w:szCs w:val="24"/>
        </w:rPr>
      </w:pPr>
      <w:r>
        <w:rPr>
          <w:rFonts w:ascii="Estrangelo Edessa" w:hAnsi="Estrangelo Edessa" w:cs="Estrangelo Edessa"/>
          <w:b/>
          <w:sz w:val="24"/>
          <w:szCs w:val="24"/>
        </w:rPr>
        <w:tab/>
        <w:t>Jerusalem and Temple destroyed</w:t>
      </w:r>
    </w:p>
    <w:p w:rsidR="00D96D37" w:rsidRDefault="00D96D37" w:rsidP="00D96D37">
      <w:pPr>
        <w:spacing w:after="120"/>
        <w:rPr>
          <w:rFonts w:ascii="Estrangelo Edessa" w:hAnsi="Estrangelo Edessa" w:cs="Estrangelo Edessa"/>
          <w:b/>
          <w:sz w:val="24"/>
          <w:szCs w:val="24"/>
        </w:rPr>
      </w:pPr>
      <w:r>
        <w:rPr>
          <w:rFonts w:ascii="Estrangelo Edessa" w:hAnsi="Estrangelo Edessa" w:cs="Estrangelo Edessa"/>
          <w:b/>
          <w:sz w:val="24"/>
          <w:szCs w:val="24"/>
        </w:rPr>
        <w:tab/>
        <w:t>The prince who shall come</w:t>
      </w:r>
    </w:p>
    <w:p w:rsidR="00D96D37" w:rsidRDefault="00D96D37" w:rsidP="00D96D37">
      <w:pPr>
        <w:spacing w:after="120"/>
        <w:ind w:firstLine="720"/>
        <w:rPr>
          <w:rFonts w:ascii="Estrangelo Edessa" w:hAnsi="Estrangelo Edessa" w:cs="Estrangelo Edessa"/>
          <w:b/>
          <w:sz w:val="24"/>
          <w:szCs w:val="24"/>
        </w:rPr>
      </w:pPr>
      <w:r>
        <w:rPr>
          <w:rFonts w:ascii="Estrangelo Edessa" w:hAnsi="Estrangelo Edessa" w:cs="Estrangelo Edessa"/>
          <w:b/>
          <w:sz w:val="24"/>
          <w:szCs w:val="24"/>
        </w:rPr>
        <w:t>The seven-year covenant</w:t>
      </w:r>
    </w:p>
    <w:p w:rsidR="00D96D37" w:rsidRDefault="00D96D37" w:rsidP="00D96D37">
      <w:pPr>
        <w:spacing w:after="120"/>
        <w:ind w:firstLine="720"/>
        <w:rPr>
          <w:rFonts w:ascii="Estrangelo Edessa" w:hAnsi="Estrangelo Edessa" w:cs="Estrangelo Edessa"/>
          <w:b/>
          <w:sz w:val="24"/>
          <w:szCs w:val="24"/>
        </w:rPr>
      </w:pPr>
      <w:r>
        <w:rPr>
          <w:rFonts w:ascii="Estrangelo Edessa" w:hAnsi="Estrangelo Edessa" w:cs="Estrangelo Edessa"/>
          <w:b/>
          <w:sz w:val="24"/>
          <w:szCs w:val="24"/>
        </w:rPr>
        <w:t>Breaking the covenant mid-week</w:t>
      </w:r>
    </w:p>
    <w:p w:rsidR="00D96D37" w:rsidRDefault="00D96D37" w:rsidP="00D96D37">
      <w:pPr>
        <w:spacing w:after="120"/>
        <w:ind w:firstLine="720"/>
        <w:rPr>
          <w:rFonts w:ascii="Estrangelo Edessa" w:hAnsi="Estrangelo Edessa" w:cs="Estrangelo Edessa"/>
          <w:b/>
          <w:sz w:val="24"/>
          <w:szCs w:val="24"/>
        </w:rPr>
      </w:pPr>
      <w:r>
        <w:rPr>
          <w:rFonts w:ascii="Estrangelo Edessa" w:hAnsi="Estrangelo Edessa" w:cs="Estrangelo Edessa"/>
          <w:b/>
          <w:sz w:val="24"/>
          <w:szCs w:val="24"/>
        </w:rPr>
        <w:t>Abomination of Desolation</w:t>
      </w:r>
    </w:p>
    <w:p w:rsidR="00D96D37" w:rsidRDefault="00D96D37" w:rsidP="00D96D37">
      <w:pPr>
        <w:spacing w:after="120"/>
        <w:ind w:firstLine="720"/>
        <w:rPr>
          <w:rFonts w:ascii="Estrangelo Edessa" w:hAnsi="Estrangelo Edessa" w:cs="Estrangelo Edessa"/>
          <w:b/>
          <w:sz w:val="24"/>
          <w:szCs w:val="24"/>
        </w:rPr>
      </w:pPr>
      <w:r>
        <w:rPr>
          <w:rFonts w:ascii="Estrangelo Edessa" w:hAnsi="Estrangelo Edessa" w:cs="Estrangelo Edessa"/>
          <w:b/>
          <w:sz w:val="24"/>
          <w:szCs w:val="24"/>
        </w:rPr>
        <w:t>The Desolator destroyed</w:t>
      </w:r>
    </w:p>
    <w:p w:rsidR="00D96D37" w:rsidRDefault="00D96D37" w:rsidP="00D96D37">
      <w:pPr>
        <w:spacing w:after="120"/>
        <w:ind w:firstLine="720"/>
        <w:rPr>
          <w:rFonts w:ascii="Estrangelo Edessa" w:hAnsi="Estrangelo Edessa" w:cs="Estrangelo Edessa"/>
          <w:b/>
          <w:sz w:val="24"/>
          <w:szCs w:val="24"/>
        </w:rPr>
      </w:pPr>
    </w:p>
    <w:p w:rsidR="00D96D37" w:rsidRDefault="00D96D37" w:rsidP="00D96D37">
      <w:pPr>
        <w:rPr>
          <w:rFonts w:ascii="Arial Black" w:hAnsi="Arial Black"/>
        </w:rPr>
      </w:pPr>
      <w:r>
        <w:rPr>
          <w:rFonts w:ascii="Arial Black" w:hAnsi="Arial Black"/>
        </w:rPr>
        <w:t>The Prince Who Shall Come</w:t>
      </w:r>
    </w:p>
    <w:p w:rsidR="00D96D37" w:rsidRPr="00F573AD" w:rsidRDefault="00D96D37" w:rsidP="00D96D37">
      <w:pPr>
        <w:rPr>
          <w:rFonts w:ascii="Arial Black" w:hAnsi="Arial Black"/>
          <w:sz w:val="8"/>
          <w:szCs w:val="8"/>
        </w:rPr>
      </w:pPr>
    </w:p>
    <w:p w:rsidR="00D96D37" w:rsidRDefault="00D96D37" w:rsidP="00D96D37">
      <w:pPr>
        <w:spacing w:after="120"/>
        <w:ind w:firstLine="720"/>
        <w:rPr>
          <w:rFonts w:ascii="Estrangelo Edessa" w:hAnsi="Estrangelo Edessa" w:cs="Estrangelo Edessa"/>
          <w:b/>
          <w:sz w:val="24"/>
          <w:szCs w:val="24"/>
        </w:rPr>
      </w:pPr>
      <w:proofErr w:type="gramStart"/>
      <w:r>
        <w:rPr>
          <w:rFonts w:ascii="Estrangelo Edessa" w:hAnsi="Estrangelo Edessa" w:cs="Estrangelo Edessa"/>
          <w:b/>
          <w:sz w:val="24"/>
          <w:szCs w:val="24"/>
        </w:rPr>
        <w:t>as</w:t>
      </w:r>
      <w:proofErr w:type="gramEnd"/>
      <w:r>
        <w:rPr>
          <w:rFonts w:ascii="Estrangelo Edessa" w:hAnsi="Estrangelo Edessa" w:cs="Estrangelo Edessa"/>
          <w:b/>
          <w:sz w:val="24"/>
          <w:szCs w:val="24"/>
        </w:rPr>
        <w:t xml:space="preserve"> Messiah?</w:t>
      </w:r>
    </w:p>
    <w:p w:rsidR="00D96D37" w:rsidRDefault="00D96D37" w:rsidP="00D96D37">
      <w:pPr>
        <w:spacing w:after="120"/>
        <w:ind w:firstLine="720"/>
        <w:rPr>
          <w:rFonts w:ascii="Estrangelo Edessa" w:hAnsi="Estrangelo Edessa" w:cs="Estrangelo Edessa"/>
          <w:b/>
          <w:sz w:val="24"/>
          <w:szCs w:val="24"/>
        </w:rPr>
      </w:pPr>
      <w:proofErr w:type="gramStart"/>
      <w:r>
        <w:rPr>
          <w:rFonts w:ascii="Estrangelo Edessa" w:hAnsi="Estrangelo Edessa" w:cs="Estrangelo Edessa"/>
          <w:b/>
          <w:sz w:val="24"/>
          <w:szCs w:val="24"/>
        </w:rPr>
        <w:t>as</w:t>
      </w:r>
      <w:proofErr w:type="gramEnd"/>
      <w:r>
        <w:rPr>
          <w:rFonts w:ascii="Estrangelo Edessa" w:hAnsi="Estrangelo Edessa" w:cs="Estrangelo Edessa"/>
          <w:b/>
          <w:sz w:val="24"/>
          <w:szCs w:val="24"/>
        </w:rPr>
        <w:t xml:space="preserve"> the Roman General Titus?</w:t>
      </w:r>
    </w:p>
    <w:p w:rsidR="00D96D37" w:rsidRDefault="00D96D37" w:rsidP="00D96D37">
      <w:pPr>
        <w:spacing w:after="120"/>
        <w:ind w:firstLine="720"/>
        <w:rPr>
          <w:rFonts w:ascii="Estrangelo Edessa" w:hAnsi="Estrangelo Edessa" w:cs="Estrangelo Edessa"/>
          <w:b/>
          <w:sz w:val="24"/>
          <w:szCs w:val="24"/>
        </w:rPr>
      </w:pPr>
      <w:proofErr w:type="gramStart"/>
      <w:r>
        <w:rPr>
          <w:rFonts w:ascii="Estrangelo Edessa" w:hAnsi="Estrangelo Edessa" w:cs="Estrangelo Edessa"/>
          <w:b/>
          <w:sz w:val="24"/>
          <w:szCs w:val="24"/>
        </w:rPr>
        <w:t>as</w:t>
      </w:r>
      <w:proofErr w:type="gramEnd"/>
      <w:r>
        <w:rPr>
          <w:rFonts w:ascii="Estrangelo Edessa" w:hAnsi="Estrangelo Edessa" w:cs="Estrangelo Edessa"/>
          <w:b/>
          <w:sz w:val="24"/>
          <w:szCs w:val="24"/>
        </w:rPr>
        <w:t xml:space="preserve"> a future prince?</w:t>
      </w:r>
    </w:p>
    <w:p w:rsidR="00D96D37" w:rsidRPr="003A5776" w:rsidRDefault="00D96D37" w:rsidP="00D96D37">
      <w:pPr>
        <w:spacing w:after="120"/>
        <w:rPr>
          <w:rFonts w:ascii="Estrangelo Edessa" w:hAnsi="Estrangelo Edessa" w:cs="Estrangelo Edessa"/>
          <w:b/>
          <w:sz w:val="24"/>
          <w:szCs w:val="24"/>
        </w:rPr>
      </w:pPr>
    </w:p>
    <w:p w:rsidR="00472EF7" w:rsidRPr="00BE4053" w:rsidRDefault="00BE4053" w:rsidP="00BE4053">
      <w:pPr>
        <w:jc w:val="center"/>
        <w:rPr>
          <w:rFonts w:ascii="Arial Black" w:hAnsi="Arial Black"/>
          <w:sz w:val="28"/>
          <w:szCs w:val="28"/>
        </w:rPr>
      </w:pPr>
      <w:r w:rsidRPr="00BE4053">
        <w:rPr>
          <w:rFonts w:ascii="Arial Black" w:hAnsi="Arial Black"/>
          <w:sz w:val="28"/>
          <w:szCs w:val="28"/>
        </w:rPr>
        <w:lastRenderedPageBreak/>
        <w:t xml:space="preserve">Daniel’s Prophecy of </w:t>
      </w:r>
      <w:proofErr w:type="gramStart"/>
      <w:r w:rsidRPr="00BE4053">
        <w:rPr>
          <w:rFonts w:ascii="Arial Black" w:hAnsi="Arial Black"/>
          <w:sz w:val="28"/>
          <w:szCs w:val="28"/>
        </w:rPr>
        <w:t>The</w:t>
      </w:r>
      <w:proofErr w:type="gramEnd"/>
      <w:r w:rsidRPr="00BE4053">
        <w:rPr>
          <w:rFonts w:ascii="Arial Black" w:hAnsi="Arial Black"/>
          <w:sz w:val="28"/>
          <w:szCs w:val="28"/>
        </w:rPr>
        <w:t xml:space="preserve"> Sev</w:t>
      </w:r>
      <w:r>
        <w:rPr>
          <w:rFonts w:ascii="Arial Black" w:hAnsi="Arial Black"/>
          <w:sz w:val="28"/>
          <w:szCs w:val="28"/>
        </w:rPr>
        <w:t xml:space="preserve">enty </w:t>
      </w:r>
      <w:r w:rsidRPr="00BE4053">
        <w:rPr>
          <w:rFonts w:ascii="Arial Black" w:hAnsi="Arial Black"/>
          <w:sz w:val="28"/>
          <w:szCs w:val="28"/>
        </w:rPr>
        <w:t>Weeks</w:t>
      </w:r>
    </w:p>
    <w:p w:rsidR="00BE4053" w:rsidRPr="00BE4053" w:rsidRDefault="00BE4053" w:rsidP="00BE4053">
      <w:pPr>
        <w:jc w:val="both"/>
        <w:rPr>
          <w:rFonts w:ascii="Palatino Linotype" w:hAnsi="Palatino Linotype"/>
        </w:rPr>
      </w:pPr>
    </w:p>
    <w:p w:rsidR="00BE4053" w:rsidRPr="00BE4053" w:rsidRDefault="00BE4053" w:rsidP="00BE4053">
      <w:pPr>
        <w:jc w:val="both"/>
        <w:rPr>
          <w:rFonts w:ascii="Palatino Linotype" w:hAnsi="Palatino Linotype"/>
        </w:rPr>
      </w:pPr>
    </w:p>
    <w:p w:rsidR="00E451DB" w:rsidRPr="00E451DB" w:rsidRDefault="00E451DB" w:rsidP="00E451DB">
      <w:pPr>
        <w:rPr>
          <w:rFonts w:ascii="Arial Black" w:hAnsi="Arial Black" w:cs="Estrangelo Edessa"/>
          <w:b/>
          <w:sz w:val="24"/>
          <w:szCs w:val="24"/>
        </w:rPr>
      </w:pPr>
      <w:r>
        <w:rPr>
          <w:rFonts w:ascii="Arial Black" w:hAnsi="Arial Black" w:cs="Estrangelo Edessa"/>
          <w:b/>
          <w:sz w:val="24"/>
          <w:szCs w:val="24"/>
        </w:rPr>
        <w:t>Our Objectives</w:t>
      </w:r>
    </w:p>
    <w:p w:rsidR="00E451DB" w:rsidRDefault="00E451DB" w:rsidP="00E451DB">
      <w:pPr>
        <w:rPr>
          <w:rFonts w:ascii="Arial Black" w:hAnsi="Arial Black" w:cs="Estrangelo Edessa"/>
          <w:b/>
        </w:rPr>
      </w:pPr>
    </w:p>
    <w:p w:rsidR="00E451DB" w:rsidRPr="00E451DB" w:rsidRDefault="00E451DB" w:rsidP="00E451DB">
      <w:pPr>
        <w:rPr>
          <w:rFonts w:asciiTheme="minorHAnsi" w:hAnsiTheme="minorHAnsi" w:cstheme="minorHAnsi"/>
          <w:b/>
          <w:sz w:val="28"/>
          <w:szCs w:val="28"/>
        </w:rPr>
      </w:pPr>
      <w:r w:rsidRPr="00E451DB">
        <w:rPr>
          <w:rFonts w:asciiTheme="minorHAnsi" w:hAnsiTheme="minorHAnsi" w:cstheme="minorHAnsi"/>
          <w:b/>
          <w:sz w:val="28"/>
          <w:szCs w:val="28"/>
        </w:rPr>
        <w:t>The Divine Purposes of the Prophecy</w:t>
      </w:r>
    </w:p>
    <w:p w:rsidR="00E451DB" w:rsidRPr="00E451DB" w:rsidRDefault="00E451DB" w:rsidP="00E451DB">
      <w:pPr>
        <w:rPr>
          <w:rFonts w:asciiTheme="minorHAnsi" w:hAnsiTheme="minorHAnsi" w:cstheme="minorHAnsi"/>
          <w:b/>
          <w:sz w:val="28"/>
          <w:szCs w:val="28"/>
        </w:rPr>
      </w:pPr>
    </w:p>
    <w:p w:rsidR="00E451DB" w:rsidRPr="00E451DB" w:rsidRDefault="00E451DB" w:rsidP="00E451DB">
      <w:pPr>
        <w:rPr>
          <w:rFonts w:asciiTheme="minorHAnsi" w:hAnsiTheme="minorHAnsi" w:cstheme="minorHAnsi"/>
          <w:b/>
          <w:sz w:val="28"/>
          <w:szCs w:val="28"/>
        </w:rPr>
      </w:pPr>
      <w:r w:rsidRPr="00E451DB">
        <w:rPr>
          <w:rFonts w:asciiTheme="minorHAnsi" w:hAnsiTheme="minorHAnsi" w:cstheme="minorHAnsi"/>
          <w:b/>
          <w:sz w:val="28"/>
          <w:szCs w:val="28"/>
        </w:rPr>
        <w:t>The Period of the Prophecy</w:t>
      </w:r>
    </w:p>
    <w:p w:rsidR="00E451DB" w:rsidRPr="00E451DB" w:rsidRDefault="00E451DB" w:rsidP="00E451DB">
      <w:pPr>
        <w:rPr>
          <w:rFonts w:asciiTheme="minorHAnsi" w:hAnsiTheme="minorHAnsi" w:cstheme="minorHAnsi"/>
          <w:b/>
          <w:sz w:val="28"/>
          <w:szCs w:val="28"/>
        </w:rPr>
      </w:pPr>
    </w:p>
    <w:p w:rsidR="00E451DB" w:rsidRPr="00E451DB" w:rsidRDefault="00E451DB" w:rsidP="00E451DB">
      <w:pPr>
        <w:rPr>
          <w:rFonts w:asciiTheme="minorHAnsi" w:hAnsiTheme="minorHAnsi" w:cstheme="minorHAnsi"/>
          <w:b/>
          <w:sz w:val="28"/>
          <w:szCs w:val="28"/>
        </w:rPr>
      </w:pPr>
      <w:r w:rsidRPr="00E451DB">
        <w:rPr>
          <w:rFonts w:asciiTheme="minorHAnsi" w:hAnsiTheme="minorHAnsi" w:cstheme="minorHAnsi"/>
          <w:b/>
          <w:sz w:val="28"/>
          <w:szCs w:val="28"/>
        </w:rPr>
        <w:t>The Predicted Events of the Prophecy</w:t>
      </w:r>
    </w:p>
    <w:p w:rsidR="00E451DB" w:rsidRPr="00E451DB" w:rsidRDefault="00E451DB" w:rsidP="00E451DB">
      <w:pPr>
        <w:ind w:left="2160"/>
        <w:rPr>
          <w:rFonts w:asciiTheme="minorHAnsi" w:hAnsiTheme="minorHAnsi" w:cstheme="minorHAnsi"/>
          <w:b/>
          <w:sz w:val="28"/>
          <w:szCs w:val="28"/>
        </w:rPr>
      </w:pPr>
    </w:p>
    <w:p w:rsidR="00E451DB" w:rsidRPr="00E451DB" w:rsidRDefault="00E451DB">
      <w:pPr>
        <w:rPr>
          <w:rFonts w:asciiTheme="minorHAnsi" w:hAnsiTheme="minorHAnsi" w:cstheme="minorHAnsi"/>
          <w:b/>
        </w:rPr>
      </w:pPr>
    </w:p>
    <w:p w:rsidR="00BE4053" w:rsidRDefault="00BE4053" w:rsidP="00BE4053">
      <w:pPr>
        <w:jc w:val="both"/>
        <w:rPr>
          <w:rFonts w:ascii="Arial Black" w:hAnsi="Arial Black" w:cs="Estrangelo Edessa"/>
          <w:b/>
        </w:rPr>
      </w:pPr>
      <w:r>
        <w:rPr>
          <w:rFonts w:ascii="Arial Black" w:hAnsi="Arial Black" w:cs="Estrangelo Edessa"/>
          <w:b/>
        </w:rPr>
        <w:t>Divine Purposes in the Prophecy</w:t>
      </w:r>
    </w:p>
    <w:p w:rsidR="00BE4053" w:rsidRPr="00BE4053" w:rsidRDefault="00BE4053" w:rsidP="00BE4053">
      <w:pPr>
        <w:rPr>
          <w:rFonts w:ascii="Times New Roman" w:hAnsi="Times New Roman" w:cs="Times New Roman"/>
          <w:b/>
        </w:rPr>
      </w:pPr>
    </w:p>
    <w:p w:rsidR="00BE4053" w:rsidRDefault="00BE4053" w:rsidP="00BE4053">
      <w:pPr>
        <w:rPr>
          <w:rFonts w:ascii="Times New Roman" w:hAnsi="Times New Roman" w:cs="Times New Roman"/>
        </w:rPr>
      </w:pPr>
      <w:r>
        <w:rPr>
          <w:rFonts w:ascii="Times New Roman" w:hAnsi="Times New Roman" w:cs="Times New Roman"/>
        </w:rPr>
        <w:t>The prophecy discloses its objectives – the things to be achieved by the period of the weeks:</w:t>
      </w:r>
    </w:p>
    <w:p w:rsidR="00BE4053" w:rsidRDefault="00BE4053" w:rsidP="00BE4053">
      <w:pPr>
        <w:rPr>
          <w:rFonts w:ascii="Times New Roman" w:hAnsi="Times New Roman" w:cs="Times New Roman"/>
        </w:rPr>
      </w:pPr>
    </w:p>
    <w:p w:rsidR="00BE4053" w:rsidRPr="00040C10" w:rsidRDefault="00BE4053" w:rsidP="00BE4053">
      <w:pPr>
        <w:pStyle w:val="ListParagraph"/>
        <w:numPr>
          <w:ilvl w:val="0"/>
          <w:numId w:val="2"/>
        </w:numPr>
        <w:rPr>
          <w:rFonts w:asciiTheme="minorHAnsi" w:hAnsiTheme="minorHAnsi" w:cstheme="minorHAnsi"/>
          <w:b/>
          <w:sz w:val="24"/>
          <w:szCs w:val="24"/>
        </w:rPr>
      </w:pPr>
      <w:r w:rsidRPr="00040C10">
        <w:rPr>
          <w:rFonts w:asciiTheme="minorHAnsi" w:hAnsiTheme="minorHAnsi" w:cstheme="minorHAnsi"/>
          <w:b/>
          <w:sz w:val="24"/>
          <w:szCs w:val="24"/>
        </w:rPr>
        <w:t>to finish the transgression</w:t>
      </w:r>
    </w:p>
    <w:p w:rsidR="00BE4053" w:rsidRPr="00040C10" w:rsidRDefault="00BE4053" w:rsidP="00BE4053">
      <w:pPr>
        <w:pStyle w:val="ListParagraph"/>
        <w:numPr>
          <w:ilvl w:val="0"/>
          <w:numId w:val="2"/>
        </w:numPr>
        <w:rPr>
          <w:rFonts w:asciiTheme="minorHAnsi" w:hAnsiTheme="minorHAnsi" w:cstheme="minorHAnsi"/>
          <w:b/>
          <w:sz w:val="24"/>
          <w:szCs w:val="24"/>
        </w:rPr>
      </w:pPr>
      <w:r w:rsidRPr="00040C10">
        <w:rPr>
          <w:rFonts w:asciiTheme="minorHAnsi" w:hAnsiTheme="minorHAnsi" w:cstheme="minorHAnsi"/>
          <w:b/>
          <w:sz w:val="24"/>
          <w:szCs w:val="24"/>
        </w:rPr>
        <w:t>to make and end of sin</w:t>
      </w:r>
    </w:p>
    <w:p w:rsidR="00BE4053" w:rsidRPr="00040C10" w:rsidRDefault="00BE4053" w:rsidP="00BE4053">
      <w:pPr>
        <w:pStyle w:val="ListParagraph"/>
        <w:numPr>
          <w:ilvl w:val="0"/>
          <w:numId w:val="2"/>
        </w:numPr>
        <w:rPr>
          <w:rFonts w:asciiTheme="minorHAnsi" w:hAnsiTheme="minorHAnsi" w:cstheme="minorHAnsi"/>
          <w:b/>
          <w:sz w:val="24"/>
          <w:szCs w:val="24"/>
        </w:rPr>
      </w:pPr>
      <w:r w:rsidRPr="00040C10">
        <w:rPr>
          <w:rFonts w:asciiTheme="minorHAnsi" w:hAnsiTheme="minorHAnsi" w:cstheme="minorHAnsi"/>
          <w:b/>
          <w:sz w:val="24"/>
          <w:szCs w:val="24"/>
        </w:rPr>
        <w:t>to make atonement for iniquity</w:t>
      </w:r>
    </w:p>
    <w:p w:rsidR="00BE4053" w:rsidRPr="00040C10" w:rsidRDefault="00BE4053" w:rsidP="00BE4053">
      <w:pPr>
        <w:pStyle w:val="ListParagraph"/>
        <w:numPr>
          <w:ilvl w:val="0"/>
          <w:numId w:val="2"/>
        </w:numPr>
        <w:rPr>
          <w:rFonts w:asciiTheme="minorHAnsi" w:hAnsiTheme="minorHAnsi" w:cstheme="minorHAnsi"/>
          <w:b/>
          <w:sz w:val="24"/>
          <w:szCs w:val="24"/>
        </w:rPr>
      </w:pPr>
      <w:r w:rsidRPr="00040C10">
        <w:rPr>
          <w:rFonts w:asciiTheme="minorHAnsi" w:hAnsiTheme="minorHAnsi" w:cstheme="minorHAnsi"/>
          <w:b/>
          <w:sz w:val="24"/>
          <w:szCs w:val="24"/>
        </w:rPr>
        <w:t>to bring in everlasting righteousness</w:t>
      </w:r>
    </w:p>
    <w:p w:rsidR="00BE4053" w:rsidRPr="00040C10" w:rsidRDefault="00BE4053" w:rsidP="00BE4053">
      <w:pPr>
        <w:pStyle w:val="ListParagraph"/>
        <w:numPr>
          <w:ilvl w:val="0"/>
          <w:numId w:val="2"/>
        </w:numPr>
        <w:rPr>
          <w:rFonts w:asciiTheme="minorHAnsi" w:hAnsiTheme="minorHAnsi" w:cstheme="minorHAnsi"/>
          <w:b/>
          <w:sz w:val="24"/>
          <w:szCs w:val="24"/>
        </w:rPr>
      </w:pPr>
      <w:r w:rsidRPr="00040C10">
        <w:rPr>
          <w:rFonts w:asciiTheme="minorHAnsi" w:hAnsiTheme="minorHAnsi" w:cstheme="minorHAnsi"/>
          <w:b/>
          <w:sz w:val="24"/>
          <w:szCs w:val="24"/>
        </w:rPr>
        <w:t>to seal up vision and prophecy</w:t>
      </w:r>
    </w:p>
    <w:p w:rsidR="00BE4053" w:rsidRPr="00040C10" w:rsidRDefault="00BE4053" w:rsidP="00BE4053">
      <w:pPr>
        <w:pStyle w:val="ListParagraph"/>
        <w:numPr>
          <w:ilvl w:val="0"/>
          <w:numId w:val="2"/>
        </w:numPr>
        <w:rPr>
          <w:rFonts w:asciiTheme="minorHAnsi" w:hAnsiTheme="minorHAnsi" w:cstheme="minorHAnsi"/>
          <w:b/>
          <w:sz w:val="24"/>
          <w:szCs w:val="24"/>
        </w:rPr>
      </w:pPr>
      <w:r w:rsidRPr="00040C10">
        <w:rPr>
          <w:rFonts w:asciiTheme="minorHAnsi" w:hAnsiTheme="minorHAnsi" w:cstheme="minorHAnsi"/>
          <w:b/>
          <w:sz w:val="24"/>
          <w:szCs w:val="24"/>
        </w:rPr>
        <w:t>to anoint the most holy [place]</w:t>
      </w:r>
    </w:p>
    <w:p w:rsidR="00BE4053" w:rsidRPr="00BE4053" w:rsidRDefault="00BE4053" w:rsidP="00BE4053">
      <w:pPr>
        <w:rPr>
          <w:rFonts w:ascii="Times New Roman" w:hAnsi="Times New Roman" w:cs="Times New Roman"/>
        </w:rPr>
      </w:pPr>
    </w:p>
    <w:p w:rsidR="00BE4053" w:rsidRDefault="00BE4053" w:rsidP="00BE4053">
      <w:pPr>
        <w:rPr>
          <w:rFonts w:ascii="Times New Roman" w:hAnsi="Times New Roman" w:cs="Times New Roman"/>
        </w:rPr>
      </w:pPr>
      <w:r>
        <w:rPr>
          <w:rFonts w:ascii="Times New Roman" w:hAnsi="Times New Roman" w:cs="Times New Roman"/>
        </w:rPr>
        <w:t xml:space="preserve">As we review these phrases, we can see some application to the time of the Jews of Daniel’s timeframe and that of Nehemiah in their return.  This is made for clear by the use of the definite article </w:t>
      </w:r>
      <w:r>
        <w:rPr>
          <w:rFonts w:ascii="Times New Roman" w:hAnsi="Times New Roman" w:cs="Times New Roman"/>
          <w:i/>
        </w:rPr>
        <w:t>“the</w:t>
      </w:r>
      <w:proofErr w:type="gramStart"/>
      <w:r>
        <w:rPr>
          <w:rFonts w:ascii="Times New Roman" w:hAnsi="Times New Roman" w:cs="Times New Roman"/>
          <w:i/>
        </w:rPr>
        <w:t>”</w:t>
      </w:r>
      <w:r>
        <w:rPr>
          <w:rFonts w:ascii="Times New Roman" w:hAnsi="Times New Roman" w:cs="Times New Roman"/>
        </w:rPr>
        <w:t xml:space="preserve">  as</w:t>
      </w:r>
      <w:proofErr w:type="gramEnd"/>
      <w:r>
        <w:rPr>
          <w:rFonts w:ascii="Times New Roman" w:hAnsi="Times New Roman" w:cs="Times New Roman"/>
        </w:rPr>
        <w:t xml:space="preserve"> in </w:t>
      </w:r>
      <w:r w:rsidR="001C4DAC">
        <w:rPr>
          <w:rFonts w:ascii="Times New Roman" w:hAnsi="Times New Roman" w:cs="Times New Roman"/>
          <w:i/>
        </w:rPr>
        <w:t>the transgression</w:t>
      </w:r>
      <w:r w:rsidR="001C4DAC">
        <w:rPr>
          <w:rFonts w:ascii="Times New Roman" w:hAnsi="Times New Roman" w:cs="Times New Roman"/>
        </w:rPr>
        <w:t>, meaning something known to the hearers.</w:t>
      </w:r>
    </w:p>
    <w:p w:rsidR="0009614B" w:rsidRDefault="0009614B" w:rsidP="00BE4053">
      <w:pPr>
        <w:rPr>
          <w:rFonts w:ascii="Times New Roman" w:hAnsi="Times New Roman" w:cs="Times New Roman"/>
        </w:rPr>
      </w:pPr>
    </w:p>
    <w:p w:rsidR="0009614B" w:rsidRPr="0009614B" w:rsidRDefault="0009614B" w:rsidP="00BE4053">
      <w:pPr>
        <w:rPr>
          <w:rFonts w:ascii="Times New Roman" w:hAnsi="Times New Roman" w:cs="Times New Roman"/>
        </w:rPr>
      </w:pPr>
      <w:r>
        <w:rPr>
          <w:rFonts w:ascii="Times New Roman" w:hAnsi="Times New Roman" w:cs="Times New Roman"/>
        </w:rPr>
        <w:t xml:space="preserve">The phrase </w:t>
      </w:r>
      <w:r>
        <w:rPr>
          <w:rFonts w:ascii="Times New Roman" w:hAnsi="Times New Roman" w:cs="Times New Roman"/>
          <w:i/>
        </w:rPr>
        <w:t xml:space="preserve">“the transgression” </w:t>
      </w:r>
      <w:r>
        <w:rPr>
          <w:rFonts w:ascii="Times New Roman" w:hAnsi="Times New Roman" w:cs="Times New Roman"/>
        </w:rPr>
        <w:t>uses the definite article in Hebrew (</w:t>
      </w:r>
      <w:r w:rsidRPr="0009614B">
        <w:rPr>
          <w:rFonts w:ascii="Times New Roman" w:hAnsi="Times New Roman" w:cs="Times New Roman"/>
          <w:i/>
        </w:rPr>
        <w:t>he</w:t>
      </w:r>
      <w:r>
        <w:rPr>
          <w:rFonts w:ascii="Times New Roman" w:hAnsi="Times New Roman" w:cs="Times New Roman"/>
          <w:i/>
        </w:rPr>
        <w:t xml:space="preserve"> - </w:t>
      </w:r>
      <w:r w:rsidRPr="0009614B">
        <w:rPr>
          <w:rFonts w:ascii="Times New Roman" w:hAnsi="Times New Roman" w:cs="Times New Roman"/>
        </w:rPr>
        <w:t>(hey)</w:t>
      </w:r>
      <w:r>
        <w:rPr>
          <w:rFonts w:ascii="Times New Roman" w:hAnsi="Times New Roman" w:cs="Times New Roman"/>
        </w:rPr>
        <w:t xml:space="preserve"> - prefixed to the word for transgression)</w:t>
      </w:r>
      <w:r w:rsidR="00E96727">
        <w:rPr>
          <w:rFonts w:ascii="Times New Roman" w:hAnsi="Times New Roman" w:cs="Times New Roman"/>
        </w:rPr>
        <w:t>.   This indicates a specific transgression known to the hearers.</w:t>
      </w:r>
    </w:p>
    <w:p w:rsidR="00BE4053" w:rsidRPr="00BE4053" w:rsidRDefault="00BE4053" w:rsidP="00BE4053">
      <w:pPr>
        <w:rPr>
          <w:rFonts w:ascii="Times New Roman" w:hAnsi="Times New Roman" w:cs="Times New Roman"/>
        </w:rPr>
      </w:pPr>
    </w:p>
    <w:p w:rsidR="00BE4053" w:rsidRDefault="00420570" w:rsidP="006F3EDF">
      <w:pPr>
        <w:jc w:val="both"/>
        <w:rPr>
          <w:rFonts w:ascii="Times New Roman" w:hAnsi="Times New Roman" w:cs="Times New Roman"/>
        </w:rPr>
      </w:pPr>
      <w:r>
        <w:rPr>
          <w:rFonts w:ascii="Times New Roman" w:hAnsi="Times New Roman" w:cs="Times New Roman"/>
        </w:rPr>
        <w:t xml:space="preserve">As for a specific transgression to be </w:t>
      </w:r>
      <w:r w:rsidRPr="00420570">
        <w:rPr>
          <w:rFonts w:ascii="Times New Roman" w:hAnsi="Times New Roman" w:cs="Times New Roman"/>
          <w:i/>
        </w:rPr>
        <w:t>finished</w:t>
      </w:r>
      <w:r>
        <w:rPr>
          <w:rFonts w:ascii="Times New Roman" w:hAnsi="Times New Roman" w:cs="Times New Roman"/>
        </w:rPr>
        <w:t>, the sin was that of idolatry, which Judah never committed again as a nation in all its future history.</w:t>
      </w:r>
    </w:p>
    <w:p w:rsidR="00420570" w:rsidRDefault="00420570" w:rsidP="006F3EDF">
      <w:pPr>
        <w:jc w:val="both"/>
        <w:rPr>
          <w:rFonts w:ascii="Times New Roman" w:hAnsi="Times New Roman" w:cs="Times New Roman"/>
        </w:rPr>
      </w:pPr>
    </w:p>
    <w:p w:rsidR="007C29DA" w:rsidRDefault="00420570" w:rsidP="006F3EDF">
      <w:pPr>
        <w:jc w:val="both"/>
        <w:rPr>
          <w:rFonts w:ascii="Times New Roman" w:hAnsi="Times New Roman" w:cs="Times New Roman"/>
        </w:rPr>
      </w:pPr>
      <w:r w:rsidRPr="00420570">
        <w:rPr>
          <w:rFonts w:ascii="Times New Roman" w:hAnsi="Times New Roman" w:cs="Times New Roman"/>
          <w:i/>
        </w:rPr>
        <w:t>“</w:t>
      </w:r>
      <w:proofErr w:type="gramStart"/>
      <w:r w:rsidRPr="00420570">
        <w:rPr>
          <w:rFonts w:ascii="Times New Roman" w:hAnsi="Times New Roman" w:cs="Times New Roman"/>
          <w:i/>
        </w:rPr>
        <w:t>to</w:t>
      </w:r>
      <w:proofErr w:type="gramEnd"/>
      <w:r w:rsidRPr="00420570">
        <w:rPr>
          <w:rFonts w:ascii="Times New Roman" w:hAnsi="Times New Roman" w:cs="Times New Roman"/>
          <w:i/>
        </w:rPr>
        <w:t xml:space="preserve"> make an end of sin”</w:t>
      </w:r>
      <w:r>
        <w:rPr>
          <w:rFonts w:ascii="Times New Roman" w:hAnsi="Times New Roman" w:cs="Times New Roman"/>
        </w:rPr>
        <w:t xml:space="preserve"> </w:t>
      </w:r>
      <w:r w:rsidR="00E96727">
        <w:rPr>
          <w:rFonts w:ascii="Times New Roman" w:hAnsi="Times New Roman" w:cs="Times New Roman"/>
        </w:rPr>
        <w:t xml:space="preserve">is </w:t>
      </w:r>
      <w:r>
        <w:rPr>
          <w:rFonts w:ascii="Times New Roman" w:hAnsi="Times New Roman" w:cs="Times New Roman"/>
        </w:rPr>
        <w:t xml:space="preserve">without the article, which </w:t>
      </w:r>
      <w:r w:rsidR="007C29DA">
        <w:rPr>
          <w:rFonts w:ascii="Times New Roman" w:hAnsi="Times New Roman" w:cs="Times New Roman"/>
        </w:rPr>
        <w:t xml:space="preserve">technically </w:t>
      </w:r>
      <w:r>
        <w:rPr>
          <w:rFonts w:ascii="Times New Roman" w:hAnsi="Times New Roman" w:cs="Times New Roman"/>
        </w:rPr>
        <w:t xml:space="preserve">means </w:t>
      </w:r>
      <w:r w:rsidR="007C29DA">
        <w:rPr>
          <w:rFonts w:ascii="Times New Roman" w:hAnsi="Times New Roman" w:cs="Times New Roman"/>
        </w:rPr>
        <w:t xml:space="preserve">a sin.  Since the author has gone to the trouble to mention </w:t>
      </w:r>
      <w:r w:rsidR="007C29DA">
        <w:rPr>
          <w:rFonts w:ascii="Times New Roman" w:hAnsi="Times New Roman" w:cs="Times New Roman"/>
          <w:i/>
        </w:rPr>
        <w:t xml:space="preserve">the transgression </w:t>
      </w:r>
      <w:r w:rsidR="007C29DA">
        <w:rPr>
          <w:rFonts w:ascii="Times New Roman" w:hAnsi="Times New Roman" w:cs="Times New Roman"/>
        </w:rPr>
        <w:t xml:space="preserve">as something well-known, it would be odd to follow this with </w:t>
      </w:r>
      <w:r w:rsidR="007C29DA">
        <w:rPr>
          <w:rFonts w:ascii="Times New Roman" w:hAnsi="Times New Roman" w:cs="Times New Roman"/>
          <w:i/>
        </w:rPr>
        <w:t xml:space="preserve">a sin.  </w:t>
      </w:r>
      <w:r w:rsidR="007C29DA">
        <w:rPr>
          <w:rFonts w:ascii="Times New Roman" w:hAnsi="Times New Roman" w:cs="Times New Roman"/>
        </w:rPr>
        <w:t xml:space="preserve">For this reason the condition of no article means the </w:t>
      </w:r>
      <w:r>
        <w:rPr>
          <w:rFonts w:ascii="Times New Roman" w:hAnsi="Times New Roman" w:cs="Times New Roman"/>
        </w:rPr>
        <w:t xml:space="preserve">generic sense of sin in general.  Not </w:t>
      </w:r>
      <w:r w:rsidRPr="00420570">
        <w:rPr>
          <w:rFonts w:ascii="Times New Roman" w:hAnsi="Times New Roman" w:cs="Times New Roman"/>
          <w:i/>
        </w:rPr>
        <w:t>a</w:t>
      </w:r>
      <w:r>
        <w:rPr>
          <w:rFonts w:ascii="Times New Roman" w:hAnsi="Times New Roman" w:cs="Times New Roman"/>
        </w:rPr>
        <w:t xml:space="preserve"> sin</w:t>
      </w:r>
      <w:proofErr w:type="gramStart"/>
      <w:r>
        <w:rPr>
          <w:rFonts w:ascii="Times New Roman" w:hAnsi="Times New Roman" w:cs="Times New Roman"/>
        </w:rPr>
        <w:t>,  not</w:t>
      </w:r>
      <w:proofErr w:type="gramEnd"/>
      <w:r>
        <w:rPr>
          <w:rFonts w:ascii="Times New Roman" w:hAnsi="Times New Roman" w:cs="Times New Roman"/>
        </w:rPr>
        <w:t xml:space="preserve"> </w:t>
      </w:r>
      <w:r w:rsidRPr="00420570">
        <w:rPr>
          <w:rFonts w:ascii="Times New Roman" w:hAnsi="Times New Roman" w:cs="Times New Roman"/>
          <w:i/>
        </w:rPr>
        <w:t>the</w:t>
      </w:r>
      <w:r>
        <w:rPr>
          <w:rFonts w:ascii="Times New Roman" w:hAnsi="Times New Roman" w:cs="Times New Roman"/>
        </w:rPr>
        <w:t xml:space="preserve"> sin</w:t>
      </w:r>
      <w:r w:rsidR="006F3EDF">
        <w:rPr>
          <w:rFonts w:ascii="Times New Roman" w:hAnsi="Times New Roman" w:cs="Times New Roman"/>
        </w:rPr>
        <w:t>, but sin as a principle alienation from God</w:t>
      </w:r>
      <w:r>
        <w:rPr>
          <w:rFonts w:ascii="Times New Roman" w:hAnsi="Times New Roman" w:cs="Times New Roman"/>
        </w:rPr>
        <w:t xml:space="preserve">.  </w:t>
      </w:r>
    </w:p>
    <w:p w:rsidR="007C29DA" w:rsidRDefault="007C29DA" w:rsidP="006F3EDF">
      <w:pPr>
        <w:jc w:val="both"/>
        <w:rPr>
          <w:rFonts w:ascii="Times New Roman" w:hAnsi="Times New Roman" w:cs="Times New Roman"/>
        </w:rPr>
      </w:pPr>
    </w:p>
    <w:p w:rsidR="00420570" w:rsidRDefault="00420570" w:rsidP="006F3EDF">
      <w:pPr>
        <w:jc w:val="both"/>
        <w:rPr>
          <w:rFonts w:ascii="Times New Roman" w:hAnsi="Times New Roman" w:cs="Times New Roman"/>
        </w:rPr>
      </w:pPr>
      <w:r>
        <w:rPr>
          <w:rFonts w:ascii="Times New Roman" w:hAnsi="Times New Roman" w:cs="Times New Roman"/>
        </w:rPr>
        <w:t>As such, th</w:t>
      </w:r>
      <w:r w:rsidR="007C29DA">
        <w:rPr>
          <w:rFonts w:ascii="Times New Roman" w:hAnsi="Times New Roman" w:cs="Times New Roman"/>
        </w:rPr>
        <w:t>at</w:t>
      </w:r>
      <w:r>
        <w:rPr>
          <w:rFonts w:ascii="Times New Roman" w:hAnsi="Times New Roman" w:cs="Times New Roman"/>
        </w:rPr>
        <w:t xml:space="preserve"> objective of the prophecy cannot be seen as achieved at release of the Jews from Babylon at the beginning of the period.  It can only b</w:t>
      </w:r>
      <w:r w:rsidR="007C29DA">
        <w:rPr>
          <w:rFonts w:ascii="Times New Roman" w:hAnsi="Times New Roman" w:cs="Times New Roman"/>
        </w:rPr>
        <w:t>e seen as related to the accomplishments</w:t>
      </w:r>
      <w:r>
        <w:rPr>
          <w:rFonts w:ascii="Times New Roman" w:hAnsi="Times New Roman" w:cs="Times New Roman"/>
        </w:rPr>
        <w:t xml:space="preserve"> </w:t>
      </w:r>
      <w:r w:rsidR="007C29DA">
        <w:rPr>
          <w:rFonts w:ascii="Times New Roman" w:hAnsi="Times New Roman" w:cs="Times New Roman"/>
        </w:rPr>
        <w:t>at</w:t>
      </w:r>
      <w:r>
        <w:rPr>
          <w:rFonts w:ascii="Times New Roman" w:hAnsi="Times New Roman" w:cs="Times New Roman"/>
        </w:rPr>
        <w:t xml:space="preserve"> the Cross and the sacrifice of Christ.</w:t>
      </w:r>
    </w:p>
    <w:p w:rsidR="00420570" w:rsidRDefault="00420570" w:rsidP="006F3EDF">
      <w:pPr>
        <w:jc w:val="both"/>
        <w:rPr>
          <w:rFonts w:ascii="Times New Roman" w:hAnsi="Times New Roman" w:cs="Times New Roman"/>
        </w:rPr>
      </w:pPr>
    </w:p>
    <w:p w:rsidR="00420570" w:rsidRPr="00BE4053" w:rsidRDefault="00420570" w:rsidP="006F3EDF">
      <w:pPr>
        <w:jc w:val="both"/>
        <w:rPr>
          <w:rFonts w:ascii="Times New Roman" w:hAnsi="Times New Roman" w:cs="Times New Roman"/>
        </w:rPr>
      </w:pPr>
      <w:r>
        <w:rPr>
          <w:rFonts w:ascii="Times New Roman" w:hAnsi="Times New Roman" w:cs="Times New Roman"/>
        </w:rPr>
        <w:t xml:space="preserve">To make atonement for iniquity seems like a repetition, but it is an expansion of the end of sin by showing us the means – an atonement which has been waiting through the centuries of sacrifices for the </w:t>
      </w:r>
      <w:r w:rsidRPr="00420570">
        <w:rPr>
          <w:rFonts w:ascii="Times New Roman" w:hAnsi="Times New Roman" w:cs="Times New Roman"/>
          <w:i/>
        </w:rPr>
        <w:t>ful</w:t>
      </w:r>
      <w:r w:rsidR="00E85536">
        <w:rPr>
          <w:rFonts w:ascii="Times New Roman" w:hAnsi="Times New Roman" w:cs="Times New Roman"/>
          <w:i/>
        </w:rPr>
        <w:t>l</w:t>
      </w:r>
      <w:r w:rsidRPr="00420570">
        <w:rPr>
          <w:rFonts w:ascii="Times New Roman" w:hAnsi="Times New Roman" w:cs="Times New Roman"/>
          <w:i/>
        </w:rPr>
        <w:t>ness of time</w:t>
      </w:r>
      <w:r>
        <w:rPr>
          <w:rFonts w:ascii="Times New Roman" w:hAnsi="Times New Roman" w:cs="Times New Roman"/>
        </w:rPr>
        <w:t>.</w:t>
      </w:r>
    </w:p>
    <w:p w:rsidR="00BE4053" w:rsidRDefault="00BE4053" w:rsidP="006F3EDF">
      <w:pPr>
        <w:jc w:val="both"/>
        <w:rPr>
          <w:rFonts w:ascii="Times New Roman" w:hAnsi="Times New Roman" w:cs="Times New Roman"/>
        </w:rPr>
      </w:pPr>
    </w:p>
    <w:p w:rsidR="006F3EDF" w:rsidRDefault="006F3EDF" w:rsidP="006F3EDF">
      <w:pPr>
        <w:jc w:val="both"/>
        <w:rPr>
          <w:rFonts w:ascii="Times New Roman" w:hAnsi="Times New Roman" w:cs="Times New Roman"/>
        </w:rPr>
      </w:pPr>
      <w:r>
        <w:rPr>
          <w:rFonts w:ascii="Times New Roman" w:hAnsi="Times New Roman" w:cs="Times New Roman"/>
          <w:i/>
        </w:rPr>
        <w:lastRenderedPageBreak/>
        <w:t>“</w:t>
      </w:r>
      <w:proofErr w:type="gramStart"/>
      <w:r>
        <w:rPr>
          <w:rFonts w:ascii="Times New Roman" w:hAnsi="Times New Roman" w:cs="Times New Roman"/>
          <w:i/>
        </w:rPr>
        <w:t>to</w:t>
      </w:r>
      <w:proofErr w:type="gramEnd"/>
      <w:r>
        <w:rPr>
          <w:rFonts w:ascii="Times New Roman" w:hAnsi="Times New Roman" w:cs="Times New Roman"/>
          <w:i/>
        </w:rPr>
        <w:t xml:space="preserve"> bring in everlasting righteousness” </w:t>
      </w:r>
      <w:r>
        <w:rPr>
          <w:rFonts w:ascii="Times New Roman" w:hAnsi="Times New Roman" w:cs="Times New Roman"/>
        </w:rPr>
        <w:t>is obviously something not achieved historically in the Jews of Daniel’s time.  Some may offer that it didn’t arrive after the effects of the Cross either, since righteousness seems to be overturned for evil in the struggle we have with Satan and the carnal nature.</w:t>
      </w:r>
    </w:p>
    <w:p w:rsidR="006F3EDF" w:rsidRDefault="006F3EDF" w:rsidP="006F3EDF">
      <w:pPr>
        <w:jc w:val="both"/>
        <w:rPr>
          <w:rFonts w:ascii="Times New Roman" w:hAnsi="Times New Roman" w:cs="Times New Roman"/>
        </w:rPr>
      </w:pPr>
    </w:p>
    <w:p w:rsidR="006F3EDF" w:rsidRDefault="006F3EDF" w:rsidP="006F3EDF">
      <w:pPr>
        <w:jc w:val="both"/>
        <w:rPr>
          <w:rFonts w:ascii="Times New Roman" w:hAnsi="Times New Roman" w:cs="Times New Roman"/>
        </w:rPr>
      </w:pPr>
      <w:r>
        <w:rPr>
          <w:rFonts w:ascii="Times New Roman" w:hAnsi="Times New Roman" w:cs="Times New Roman"/>
        </w:rPr>
        <w:t>To be sure, the possibility of an everlasting righteousness was made possible at the Cross, and we see its fulfillment in the events of end times when Christ establishes the Kingdom and the resolution of all things in His judgment of human history.</w:t>
      </w:r>
    </w:p>
    <w:p w:rsidR="006F3EDF" w:rsidRDefault="006F3EDF" w:rsidP="006F3EDF">
      <w:pPr>
        <w:jc w:val="both"/>
        <w:rPr>
          <w:rFonts w:ascii="Times New Roman" w:hAnsi="Times New Roman" w:cs="Times New Roman"/>
        </w:rPr>
      </w:pPr>
    </w:p>
    <w:p w:rsidR="006F3EDF" w:rsidRDefault="003436F1" w:rsidP="006F3EDF">
      <w:pPr>
        <w:jc w:val="both"/>
        <w:rPr>
          <w:rFonts w:ascii="Times New Roman" w:hAnsi="Times New Roman" w:cs="Times New Roman"/>
        </w:rPr>
      </w:pPr>
      <w:r w:rsidRPr="003436F1">
        <w:rPr>
          <w:rFonts w:ascii="Times New Roman" w:hAnsi="Times New Roman" w:cs="Times New Roman"/>
          <w:i/>
        </w:rPr>
        <w:t>“</w:t>
      </w:r>
      <w:proofErr w:type="gramStart"/>
      <w:r w:rsidRPr="003436F1">
        <w:rPr>
          <w:rFonts w:ascii="Times New Roman" w:hAnsi="Times New Roman" w:cs="Times New Roman"/>
          <w:i/>
        </w:rPr>
        <w:t>to</w:t>
      </w:r>
      <w:proofErr w:type="gramEnd"/>
      <w:r w:rsidRPr="003436F1">
        <w:rPr>
          <w:rFonts w:ascii="Times New Roman" w:hAnsi="Times New Roman" w:cs="Times New Roman"/>
          <w:i/>
        </w:rPr>
        <w:t xml:space="preserve"> seal up vision and prophecy”</w:t>
      </w:r>
      <w:r>
        <w:rPr>
          <w:rFonts w:ascii="Times New Roman" w:hAnsi="Times New Roman" w:cs="Times New Roman"/>
        </w:rPr>
        <w:t xml:space="preserve"> is seen by some as meaning </w:t>
      </w:r>
      <w:r>
        <w:rPr>
          <w:rFonts w:ascii="Times New Roman" w:hAnsi="Times New Roman" w:cs="Times New Roman"/>
          <w:i/>
        </w:rPr>
        <w:t>this</w:t>
      </w:r>
      <w:r>
        <w:rPr>
          <w:rFonts w:ascii="Times New Roman" w:hAnsi="Times New Roman" w:cs="Times New Roman"/>
        </w:rPr>
        <w:t xml:space="preserve"> vision of the Seventy Weeks, i.e., to complete this prophecy to its end.  Others see it as a securing and sealing of all prophecy from beginning to end in the resolution of all things at the coming of the Lord.</w:t>
      </w:r>
    </w:p>
    <w:p w:rsidR="003436F1" w:rsidRDefault="003436F1" w:rsidP="006F3EDF">
      <w:pPr>
        <w:jc w:val="both"/>
        <w:rPr>
          <w:rFonts w:ascii="Times New Roman" w:hAnsi="Times New Roman" w:cs="Times New Roman"/>
        </w:rPr>
      </w:pPr>
    </w:p>
    <w:p w:rsidR="003436F1" w:rsidRDefault="003436F1" w:rsidP="006F3EDF">
      <w:pPr>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to</w:t>
      </w:r>
      <w:proofErr w:type="gramEnd"/>
      <w:r>
        <w:rPr>
          <w:rFonts w:ascii="Times New Roman" w:hAnsi="Times New Roman" w:cs="Times New Roman"/>
        </w:rPr>
        <w:t xml:space="preserve"> anoint the most holy place” brings us back to the local scene, when the work of Ezra, Nehemiah and </w:t>
      </w:r>
      <w:proofErr w:type="spellStart"/>
      <w:r>
        <w:rPr>
          <w:rFonts w:ascii="Times New Roman" w:hAnsi="Times New Roman" w:cs="Times New Roman"/>
        </w:rPr>
        <w:t>Zerubbabel</w:t>
      </w:r>
      <w:proofErr w:type="spellEnd"/>
      <w:r>
        <w:rPr>
          <w:rFonts w:ascii="Times New Roman" w:hAnsi="Times New Roman" w:cs="Times New Roman"/>
        </w:rPr>
        <w:t xml:space="preserve"> bring about a worthy and glorious restoration of divine worship at Jerusalem in the manner that pleased God.</w:t>
      </w:r>
    </w:p>
    <w:p w:rsidR="003436F1" w:rsidRDefault="003436F1" w:rsidP="006F3EDF">
      <w:pPr>
        <w:jc w:val="both"/>
        <w:rPr>
          <w:rFonts w:ascii="Times New Roman" w:hAnsi="Times New Roman" w:cs="Times New Roman"/>
        </w:rPr>
      </w:pPr>
    </w:p>
    <w:p w:rsidR="003436F1" w:rsidRDefault="003436F1" w:rsidP="006F3EDF">
      <w:pPr>
        <w:jc w:val="both"/>
        <w:rPr>
          <w:rFonts w:ascii="Times New Roman" w:hAnsi="Times New Roman" w:cs="Times New Roman"/>
        </w:rPr>
      </w:pPr>
    </w:p>
    <w:p w:rsidR="00BE4053" w:rsidRPr="00A816B1" w:rsidRDefault="00BE4053" w:rsidP="00BE4053">
      <w:pPr>
        <w:jc w:val="both"/>
        <w:rPr>
          <w:rFonts w:ascii="Arial Black" w:hAnsi="Arial Black" w:cs="Estrangelo Edessa"/>
          <w:b/>
        </w:rPr>
      </w:pPr>
      <w:r w:rsidRPr="00A816B1">
        <w:rPr>
          <w:rFonts w:ascii="Arial Black" w:hAnsi="Arial Black" w:cs="Estrangelo Edessa"/>
          <w:b/>
        </w:rPr>
        <w:t>Breaking Down the Prophecy</w:t>
      </w:r>
      <w:r>
        <w:rPr>
          <w:rFonts w:ascii="Arial Black" w:hAnsi="Arial Black" w:cs="Estrangelo Edessa"/>
          <w:b/>
        </w:rPr>
        <w:t xml:space="preserve"> – Its Three Parts</w:t>
      </w:r>
    </w:p>
    <w:p w:rsidR="00BE4053" w:rsidRDefault="00BE4053" w:rsidP="00BE4053">
      <w:pPr>
        <w:jc w:val="both"/>
        <w:rPr>
          <w:rFonts w:ascii="Times New Roman" w:hAnsi="Times New Roman" w:cs="Times New Roman"/>
        </w:rPr>
      </w:pPr>
    </w:p>
    <w:p w:rsidR="00BE4053" w:rsidRPr="00BE4053" w:rsidRDefault="00BE4053" w:rsidP="00BE4053">
      <w:pPr>
        <w:jc w:val="both"/>
        <w:rPr>
          <w:rFonts w:ascii="Times New Roman" w:hAnsi="Times New Roman" w:cs="Times New Roman"/>
        </w:rPr>
      </w:pPr>
      <w:r w:rsidRPr="00BE4053">
        <w:rPr>
          <w:rFonts w:ascii="Times New Roman" w:hAnsi="Times New Roman" w:cs="Times New Roman"/>
        </w:rPr>
        <w:t>Visualizing the historical fulfillments of the first two periods of Daniel’s Seventy Weeks will help us to project how the fulfillment of the remaining and final period will play out when its time has come.</w:t>
      </w:r>
    </w:p>
    <w:p w:rsidR="00BE4053" w:rsidRPr="00BE4053" w:rsidRDefault="00BE4053" w:rsidP="00BE4053">
      <w:pPr>
        <w:jc w:val="both"/>
        <w:rPr>
          <w:rFonts w:ascii="Times New Roman" w:hAnsi="Times New Roman" w:cs="Times New Roman"/>
        </w:rPr>
      </w:pPr>
    </w:p>
    <w:p w:rsidR="00BE4053" w:rsidRPr="00BE4053" w:rsidRDefault="00BE4053" w:rsidP="00BE4053">
      <w:pPr>
        <w:jc w:val="both"/>
        <w:rPr>
          <w:rFonts w:ascii="Times New Roman" w:hAnsi="Times New Roman" w:cs="Times New Roman"/>
        </w:rPr>
      </w:pPr>
      <w:r w:rsidRPr="00BE4053">
        <w:rPr>
          <w:rFonts w:ascii="Times New Roman" w:hAnsi="Times New Roman" w:cs="Times New Roman"/>
        </w:rPr>
        <w:t xml:space="preserve">The Seventy Weeks are broken down into periods of </w:t>
      </w:r>
      <w:r w:rsidRPr="00BE4053">
        <w:rPr>
          <w:rFonts w:ascii="Times New Roman" w:hAnsi="Times New Roman" w:cs="Times New Roman"/>
          <w:b/>
          <w:i/>
          <w:sz w:val="20"/>
          <w:szCs w:val="20"/>
        </w:rPr>
        <w:t>seven</w:t>
      </w:r>
      <w:r w:rsidRPr="00BE4053">
        <w:rPr>
          <w:rFonts w:ascii="Times New Roman" w:hAnsi="Times New Roman" w:cs="Times New Roman"/>
        </w:rPr>
        <w:t xml:space="preserve"> and </w:t>
      </w:r>
      <w:r w:rsidRPr="00BE4053">
        <w:rPr>
          <w:rFonts w:ascii="Times New Roman" w:hAnsi="Times New Roman" w:cs="Times New Roman"/>
          <w:b/>
          <w:i/>
          <w:sz w:val="20"/>
          <w:szCs w:val="20"/>
        </w:rPr>
        <w:t>sixty-two</w:t>
      </w:r>
      <w:r w:rsidRPr="00BE4053">
        <w:rPr>
          <w:rFonts w:ascii="Times New Roman" w:hAnsi="Times New Roman" w:cs="Times New Roman"/>
        </w:rPr>
        <w:t xml:space="preserve">, leaving a period of </w:t>
      </w:r>
      <w:r w:rsidRPr="00BE4053">
        <w:rPr>
          <w:rFonts w:ascii="Times New Roman" w:hAnsi="Times New Roman" w:cs="Times New Roman"/>
          <w:b/>
          <w:i/>
          <w:sz w:val="20"/>
          <w:szCs w:val="20"/>
        </w:rPr>
        <w:t xml:space="preserve">one </w:t>
      </w:r>
      <w:r w:rsidRPr="00BE4053">
        <w:rPr>
          <w:rFonts w:ascii="Times New Roman" w:hAnsi="Times New Roman" w:cs="Times New Roman"/>
        </w:rPr>
        <w:t>week</w:t>
      </w:r>
      <w:r w:rsidRPr="00BE4053">
        <w:rPr>
          <w:rFonts w:ascii="Times New Roman" w:hAnsi="Times New Roman" w:cs="Times New Roman"/>
          <w:i/>
        </w:rPr>
        <w:t xml:space="preserve"> </w:t>
      </w:r>
      <w:r w:rsidRPr="00BE4053">
        <w:rPr>
          <w:rFonts w:ascii="Times New Roman" w:hAnsi="Times New Roman" w:cs="Times New Roman"/>
        </w:rPr>
        <w:t xml:space="preserve">remaining.  The </w:t>
      </w:r>
      <w:r w:rsidRPr="00BE4053">
        <w:rPr>
          <w:rFonts w:ascii="Times New Roman" w:hAnsi="Times New Roman" w:cs="Times New Roman"/>
          <w:i/>
        </w:rPr>
        <w:t>seven</w:t>
      </w:r>
      <w:r w:rsidRPr="00BE4053">
        <w:rPr>
          <w:rFonts w:ascii="Times New Roman" w:hAnsi="Times New Roman" w:cs="Times New Roman"/>
        </w:rPr>
        <w:t xml:space="preserve"> and </w:t>
      </w:r>
      <w:r w:rsidRPr="00BE4053">
        <w:rPr>
          <w:rFonts w:ascii="Times New Roman" w:hAnsi="Times New Roman" w:cs="Times New Roman"/>
          <w:i/>
        </w:rPr>
        <w:t>sixty-two</w:t>
      </w:r>
      <w:r w:rsidRPr="00BE4053">
        <w:rPr>
          <w:rFonts w:ascii="Times New Roman" w:hAnsi="Times New Roman" w:cs="Times New Roman"/>
        </w:rPr>
        <w:t xml:space="preserve"> follow each other consecutively in Daniel and equate to 49 years and 434 years, respectively  </w:t>
      </w:r>
      <w:r w:rsidRPr="00BE4053">
        <w:rPr>
          <w:rFonts w:ascii="Times New Roman" w:hAnsi="Times New Roman" w:cs="Times New Roman"/>
          <w:sz w:val="18"/>
          <w:szCs w:val="18"/>
        </w:rPr>
        <w:t>(7</w:t>
      </w:r>
      <w:r w:rsidRPr="00BE4053">
        <w:rPr>
          <w:rFonts w:ascii="Times New Roman" w:hAnsi="Times New Roman" w:cs="Times New Roman"/>
          <w:sz w:val="16"/>
          <w:szCs w:val="16"/>
        </w:rPr>
        <w:t>x</w:t>
      </w:r>
      <w:r w:rsidRPr="00BE4053">
        <w:rPr>
          <w:rFonts w:ascii="Times New Roman" w:hAnsi="Times New Roman" w:cs="Times New Roman"/>
          <w:sz w:val="18"/>
          <w:szCs w:val="18"/>
        </w:rPr>
        <w:t xml:space="preserve">7 </w:t>
      </w:r>
      <w:r w:rsidRPr="00BE4053">
        <w:rPr>
          <w:rFonts w:ascii="Times New Roman" w:hAnsi="Times New Roman" w:cs="Times New Roman"/>
          <w:sz w:val="16"/>
          <w:szCs w:val="16"/>
        </w:rPr>
        <w:t>and</w:t>
      </w:r>
      <w:r w:rsidRPr="00BE4053">
        <w:rPr>
          <w:rFonts w:ascii="Times New Roman" w:hAnsi="Times New Roman" w:cs="Times New Roman"/>
          <w:sz w:val="18"/>
          <w:szCs w:val="18"/>
        </w:rPr>
        <w:t xml:space="preserve">  62 </w:t>
      </w:r>
      <w:r w:rsidRPr="00BE4053">
        <w:rPr>
          <w:rFonts w:ascii="Times New Roman" w:hAnsi="Times New Roman" w:cs="Times New Roman"/>
          <w:sz w:val="16"/>
          <w:szCs w:val="16"/>
        </w:rPr>
        <w:t>x</w:t>
      </w:r>
      <w:r w:rsidRPr="00BE4053">
        <w:rPr>
          <w:rFonts w:ascii="Times New Roman" w:hAnsi="Times New Roman" w:cs="Times New Roman"/>
          <w:sz w:val="18"/>
          <w:szCs w:val="18"/>
        </w:rPr>
        <w:t xml:space="preserve"> 7). </w:t>
      </w:r>
      <w:r w:rsidRPr="00BE4053">
        <w:rPr>
          <w:rFonts w:ascii="Times New Roman" w:hAnsi="Times New Roman" w:cs="Times New Roman"/>
        </w:rPr>
        <w:t xml:space="preserve"> These two periods are also seen collectively as the first sixty-nine weeks, </w:t>
      </w:r>
      <w:proofErr w:type="gramStart"/>
      <w:r w:rsidRPr="00BE4053">
        <w:rPr>
          <w:rFonts w:ascii="Times New Roman" w:hAnsi="Times New Roman" w:cs="Times New Roman"/>
        </w:rPr>
        <w:t>or  483</w:t>
      </w:r>
      <w:proofErr w:type="gramEnd"/>
      <w:r w:rsidRPr="00BE4053">
        <w:rPr>
          <w:rFonts w:ascii="Times New Roman" w:hAnsi="Times New Roman" w:cs="Times New Roman"/>
        </w:rPr>
        <w:t xml:space="preserve"> years.</w:t>
      </w:r>
    </w:p>
    <w:p w:rsidR="00BE4053" w:rsidRDefault="00754F8C" w:rsidP="00BE4053">
      <w:pPr>
        <w:jc w:val="both"/>
        <w:rPr>
          <w:rFonts w:ascii="Times New Roman" w:hAnsi="Times New Roman" w:cs="Times New Roman"/>
        </w:rPr>
      </w:pPr>
      <w:r w:rsidRPr="00754F8C">
        <w:rPr>
          <w:rFonts w:ascii="Times New Roman" w:hAnsi="Times New Roman" w:cs="Times New Roman"/>
          <w:i/>
          <w:noProof/>
        </w:rPr>
        <w:pict>
          <v:shapetype id="_x0000_t202" coordsize="21600,21600" o:spt="202" path="m,l,21600r21600,l21600,xe">
            <v:stroke joinstyle="miter"/>
            <v:path gradientshapeok="t" o:connecttype="rect"/>
          </v:shapetype>
          <v:shape id="_x0000_s1039" type="#_x0000_t202" style="position:absolute;left:0;text-align:left;margin-left:40.5pt;margin-top:5.55pt;width:354pt;height:15pt;z-index:251673600" filled="f" stroked="f">
            <v:textbox>
              <w:txbxContent>
                <w:p w:rsidR="00BE4053" w:rsidRPr="005C0652" w:rsidRDefault="00BE4053" w:rsidP="00BE4053">
                  <w:pPr>
                    <w:rPr>
                      <w:b/>
                      <w:sz w:val="16"/>
                      <w:szCs w:val="16"/>
                    </w:rPr>
                  </w:pPr>
                  <w:r>
                    <w:rPr>
                      <w:b/>
                      <w:sz w:val="16"/>
                      <w:szCs w:val="16"/>
                    </w:rPr>
                    <w:t>P</w:t>
                  </w:r>
                  <w:r w:rsidRPr="005C0652">
                    <w:rPr>
                      <w:b/>
                      <w:sz w:val="16"/>
                      <w:szCs w:val="16"/>
                    </w:rPr>
                    <w:t>eriod 1</w:t>
                  </w:r>
                  <w:r>
                    <w:rPr>
                      <w:b/>
                      <w:sz w:val="16"/>
                      <w:szCs w:val="16"/>
                    </w:rPr>
                    <w:t xml:space="preserve">                                                    P</w:t>
                  </w:r>
                  <w:r w:rsidRPr="005C0652">
                    <w:rPr>
                      <w:b/>
                      <w:sz w:val="16"/>
                      <w:szCs w:val="16"/>
                    </w:rPr>
                    <w:t xml:space="preserve">eriod 2      </w:t>
                  </w:r>
                  <w:r>
                    <w:rPr>
                      <w:b/>
                      <w:sz w:val="16"/>
                      <w:szCs w:val="16"/>
                    </w:rPr>
                    <w:t xml:space="preserve">                                            P</w:t>
                  </w:r>
                  <w:r w:rsidRPr="005C0652">
                    <w:rPr>
                      <w:b/>
                      <w:sz w:val="16"/>
                      <w:szCs w:val="16"/>
                    </w:rPr>
                    <w:t>eriod 3</w:t>
                  </w:r>
                </w:p>
              </w:txbxContent>
            </v:textbox>
          </v:shape>
        </w:pict>
      </w:r>
    </w:p>
    <w:p w:rsidR="00BE4053" w:rsidRDefault="00754F8C" w:rsidP="00BE4053">
      <w:pPr>
        <w:jc w:val="both"/>
        <w:rPr>
          <w:rFonts w:ascii="Times New Roman" w:hAnsi="Times New Roman" w:cs="Times New Roman"/>
        </w:rPr>
      </w:pPr>
      <w:r>
        <w:rPr>
          <w:rFonts w:ascii="Times New Roman" w:hAnsi="Times New Roman" w:cs="Times New Roman"/>
          <w:noProof/>
        </w:rPr>
        <w:pict>
          <v:shape id="_x0000_s1035" type="#_x0000_t202" style="position:absolute;left:0;text-align:left;margin-left:405pt;margin-top:9.4pt;width:63pt;height:23.25pt;z-index:251669504" filled="f" stroked="f">
            <v:textbox>
              <w:txbxContent>
                <w:p w:rsidR="00BE4053" w:rsidRPr="001C6FE7" w:rsidRDefault="00BE4053" w:rsidP="00BE4053">
                  <w:pPr>
                    <w:rPr>
                      <w:b/>
                      <w:sz w:val="18"/>
                      <w:szCs w:val="18"/>
                    </w:rPr>
                  </w:pPr>
                  <w:r w:rsidRPr="001C6FE7">
                    <w:rPr>
                      <w:b/>
                      <w:sz w:val="18"/>
                      <w:szCs w:val="18"/>
                    </w:rPr>
                    <w:t>70 w</w:t>
                  </w:r>
                  <w:r>
                    <w:rPr>
                      <w:b/>
                      <w:sz w:val="18"/>
                      <w:szCs w:val="18"/>
                    </w:rPr>
                    <w:t>k</w:t>
                  </w:r>
                  <w:r w:rsidRPr="001C6FE7">
                    <w:rPr>
                      <w:b/>
                      <w:sz w:val="18"/>
                      <w:szCs w:val="18"/>
                    </w:rPr>
                    <w:t>s</w:t>
                  </w:r>
                </w:p>
              </w:txbxContent>
            </v:textbox>
          </v:shape>
        </w:pict>
      </w:r>
      <w:r>
        <w:rPr>
          <w:rFonts w:ascii="Times New Roman" w:hAnsi="Times New Roman" w:cs="Times New Roman"/>
          <w:noProof/>
        </w:rPr>
        <w:pict>
          <v:shape id="_x0000_s1031" type="#_x0000_t202" style="position:absolute;left:0;text-align:left;margin-left:346.5pt;margin-top:10.15pt;width:26.25pt;height:23.25pt;z-index:251665408" filled="f" stroked="f">
            <v:textbox>
              <w:txbxContent>
                <w:p w:rsidR="00BE4053" w:rsidRPr="00AF55B0" w:rsidRDefault="00BE4053" w:rsidP="00BE4053">
                  <w:pPr>
                    <w:rPr>
                      <w:b/>
                      <w:sz w:val="16"/>
                      <w:szCs w:val="16"/>
                    </w:rPr>
                  </w:pPr>
                  <w:r>
                    <w:rPr>
                      <w:b/>
                      <w:sz w:val="16"/>
                      <w:szCs w:val="16"/>
                    </w:rPr>
                    <w:t>1</w:t>
                  </w:r>
                </w:p>
              </w:txbxContent>
            </v:textbox>
          </v:shape>
        </w:pict>
      </w:r>
      <w:r>
        <w:rPr>
          <w:rFonts w:ascii="Times New Roman" w:hAnsi="Times New Roman" w:cs="Times New Roman"/>
          <w:noProof/>
        </w:rPr>
        <w:pict>
          <v:shape id="_x0000_s1030" type="#_x0000_t202" style="position:absolute;left:0;text-align:left;margin-left:196.5pt;margin-top:10.9pt;width:26.25pt;height:23.25pt;z-index:251664384" filled="f" stroked="f">
            <v:textbox>
              <w:txbxContent>
                <w:p w:rsidR="00BE4053" w:rsidRPr="00AF55B0" w:rsidRDefault="00BE4053" w:rsidP="00BE4053">
                  <w:pPr>
                    <w:rPr>
                      <w:b/>
                      <w:sz w:val="16"/>
                      <w:szCs w:val="16"/>
                    </w:rPr>
                  </w:pPr>
                  <w:r>
                    <w:rPr>
                      <w:b/>
                      <w:sz w:val="16"/>
                      <w:szCs w:val="16"/>
                    </w:rPr>
                    <w:t>62</w:t>
                  </w:r>
                </w:p>
              </w:txbxContent>
            </v:textbox>
          </v:shape>
        </w:pict>
      </w:r>
      <w:r>
        <w:rPr>
          <w:rFonts w:ascii="Times New Roman" w:hAnsi="Times New Roman" w:cs="Times New Roman"/>
          <w:noProof/>
        </w:rPr>
        <w:pict>
          <v:shape id="_x0000_s1029" type="#_x0000_t202" style="position:absolute;left:0;text-align:left;margin-left:54.75pt;margin-top:10.15pt;width:26.25pt;height:23.25pt;z-index:251663360" filled="f" stroked="f">
            <v:textbox>
              <w:txbxContent>
                <w:p w:rsidR="00BE4053" w:rsidRPr="00AF55B0" w:rsidRDefault="00BE4053" w:rsidP="00BE4053">
                  <w:pPr>
                    <w:rPr>
                      <w:b/>
                      <w:sz w:val="16"/>
                      <w:szCs w:val="16"/>
                    </w:rPr>
                  </w:pPr>
                  <w:r>
                    <w:rPr>
                      <w:b/>
                      <w:sz w:val="16"/>
                      <w:szCs w:val="16"/>
                    </w:rPr>
                    <w:t>7</w:t>
                  </w:r>
                </w:p>
              </w:txbxContent>
            </v:textbox>
          </v:shape>
        </w:pict>
      </w:r>
      <w:r>
        <w:rPr>
          <w:rFonts w:ascii="Times New Roman" w:hAnsi="Times New Roman" w:cs="Times New Roman"/>
          <w:noProof/>
        </w:rPr>
        <w:pict>
          <v:rect id="_x0000_s1028" style="position:absolute;left:0;text-align:left;margin-left:350.25pt;margin-top:7.15pt;width:11.25pt;height:23.25pt;z-index:251662336"/>
        </w:pict>
      </w:r>
      <w:r>
        <w:rPr>
          <w:rFonts w:ascii="Times New Roman" w:hAnsi="Times New Roman" w:cs="Times New Roman"/>
          <w:noProof/>
        </w:rPr>
        <w:pict>
          <v:rect id="_x0000_s1027" style="position:absolute;left:0;text-align:left;margin-left:86.25pt;margin-top:7.15pt;width:264pt;height:23.25pt;z-index:251661312"/>
        </w:pict>
      </w:r>
      <w:r>
        <w:rPr>
          <w:rFonts w:ascii="Times New Roman" w:hAnsi="Times New Roman" w:cs="Times New Roman"/>
          <w:noProof/>
        </w:rPr>
        <w:pict>
          <v:rect id="_x0000_s1026" style="position:absolute;left:0;text-align:left;margin-left:46.5pt;margin-top:7.15pt;width:39.75pt;height:23.25pt;z-index:251660288"/>
        </w:pict>
      </w:r>
    </w:p>
    <w:p w:rsidR="00BE4053" w:rsidRDefault="00754F8C" w:rsidP="00BE4053">
      <w:pPr>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7" type="#_x0000_t32" style="position:absolute;left:0;text-align:left;margin-left:372.75pt;margin-top:6.5pt;width:32.25pt;height:0;z-index:251671552" o:connectortype="straight">
            <v:stroke endarrow="block"/>
          </v:shape>
        </w:pict>
      </w:r>
    </w:p>
    <w:p w:rsidR="00BE4053" w:rsidRDefault="00754F8C" w:rsidP="00BE4053">
      <w:pPr>
        <w:jc w:val="both"/>
        <w:rPr>
          <w:rFonts w:ascii="Times New Roman" w:hAnsi="Times New Roman" w:cs="Times New Roman"/>
        </w:rPr>
      </w:pPr>
      <w:r>
        <w:rPr>
          <w:rFonts w:ascii="Times New Roman" w:hAnsi="Times New Roman" w:cs="Times New Roman"/>
          <w:noProof/>
        </w:rPr>
        <w:pict>
          <v:shape id="_x0000_s1034" type="#_x0000_t202" style="position:absolute;left:0;text-align:left;margin-left:324pt;margin-top:8.1pt;width:65.25pt;height:23.25pt;z-index:251668480" filled="f" stroked="f">
            <v:textbox>
              <w:txbxContent>
                <w:p w:rsidR="00BE4053" w:rsidRPr="00AF55B0" w:rsidRDefault="00BE4053" w:rsidP="00BE4053">
                  <w:pPr>
                    <w:rPr>
                      <w:b/>
                      <w:sz w:val="16"/>
                      <w:szCs w:val="16"/>
                    </w:rPr>
                  </w:pPr>
                  <w:proofErr w:type="gramStart"/>
                  <w:r>
                    <w:rPr>
                      <w:b/>
                      <w:sz w:val="16"/>
                      <w:szCs w:val="16"/>
                    </w:rPr>
                    <w:t>483  |</w:t>
                  </w:r>
                  <w:proofErr w:type="gramEnd"/>
                  <w:r>
                    <w:rPr>
                      <w:b/>
                      <w:sz w:val="16"/>
                      <w:szCs w:val="16"/>
                    </w:rPr>
                    <w:t xml:space="preserve">  7 yrs</w:t>
                  </w:r>
                </w:p>
              </w:txbxContent>
            </v:textbox>
          </v:shape>
        </w:pict>
      </w:r>
      <w:r>
        <w:rPr>
          <w:rFonts w:ascii="Times New Roman" w:hAnsi="Times New Roman" w:cs="Times New Roman"/>
          <w:noProof/>
        </w:rPr>
        <w:pict>
          <v:shape id="_x0000_s1036" type="#_x0000_t202" style="position:absolute;left:0;text-align:left;margin-left:405.75pt;margin-top:8.1pt;width:63pt;height:23.25pt;z-index:251670528" filled="f" stroked="f">
            <v:textbox>
              <w:txbxContent>
                <w:p w:rsidR="00BE4053" w:rsidRPr="001C6FE7" w:rsidRDefault="00BE4053" w:rsidP="00BE4053">
                  <w:pPr>
                    <w:rPr>
                      <w:b/>
                      <w:sz w:val="18"/>
                      <w:szCs w:val="18"/>
                    </w:rPr>
                  </w:pPr>
                  <w:r>
                    <w:rPr>
                      <w:b/>
                      <w:sz w:val="18"/>
                      <w:szCs w:val="18"/>
                    </w:rPr>
                    <w:t>490 yrs</w:t>
                  </w:r>
                </w:p>
              </w:txbxContent>
            </v:textbox>
          </v:shape>
        </w:pict>
      </w:r>
      <w:r>
        <w:rPr>
          <w:rFonts w:ascii="Times New Roman" w:hAnsi="Times New Roman" w:cs="Times New Roman"/>
          <w:noProof/>
        </w:rPr>
        <w:pict>
          <v:shape id="_x0000_s1033" type="#_x0000_t202" style="position:absolute;left:0;text-align:left;margin-left:188.25pt;margin-top:8.1pt;width:50.25pt;height:23.25pt;z-index:251667456" filled="f" stroked="f">
            <v:textbox>
              <w:txbxContent>
                <w:p w:rsidR="00BE4053" w:rsidRPr="00AF55B0" w:rsidRDefault="00BE4053" w:rsidP="00BE4053">
                  <w:pPr>
                    <w:rPr>
                      <w:b/>
                      <w:sz w:val="16"/>
                      <w:szCs w:val="16"/>
                    </w:rPr>
                  </w:pPr>
                  <w:proofErr w:type="gramStart"/>
                  <w:r w:rsidRPr="00AF55B0">
                    <w:rPr>
                      <w:b/>
                      <w:sz w:val="16"/>
                      <w:szCs w:val="16"/>
                    </w:rPr>
                    <w:t>4</w:t>
                  </w:r>
                  <w:r>
                    <w:rPr>
                      <w:b/>
                      <w:sz w:val="16"/>
                      <w:szCs w:val="16"/>
                    </w:rPr>
                    <w:t>34  yrs</w:t>
                  </w:r>
                  <w:proofErr w:type="gramEnd"/>
                </w:p>
              </w:txbxContent>
            </v:textbox>
          </v:shape>
        </w:pict>
      </w:r>
      <w:r>
        <w:rPr>
          <w:rFonts w:ascii="Times New Roman" w:hAnsi="Times New Roman" w:cs="Times New Roman"/>
          <w:noProof/>
        </w:rPr>
        <w:pict>
          <v:shape id="_x0000_s1032" type="#_x0000_t202" style="position:absolute;left:0;text-align:left;margin-left:47.25pt;margin-top:6.6pt;width:50.25pt;height:23.25pt;z-index:251666432" filled="f" stroked="f">
            <v:textbox>
              <w:txbxContent>
                <w:p w:rsidR="00BE4053" w:rsidRPr="00AF55B0" w:rsidRDefault="00BE4053" w:rsidP="00BE4053">
                  <w:pPr>
                    <w:rPr>
                      <w:b/>
                      <w:sz w:val="16"/>
                      <w:szCs w:val="16"/>
                    </w:rPr>
                  </w:pPr>
                  <w:proofErr w:type="gramStart"/>
                  <w:r w:rsidRPr="00AF55B0">
                    <w:rPr>
                      <w:b/>
                      <w:sz w:val="16"/>
                      <w:szCs w:val="16"/>
                    </w:rPr>
                    <w:t>49</w:t>
                  </w:r>
                  <w:r>
                    <w:rPr>
                      <w:b/>
                      <w:sz w:val="16"/>
                      <w:szCs w:val="16"/>
                    </w:rPr>
                    <w:t xml:space="preserve">  yrs</w:t>
                  </w:r>
                  <w:proofErr w:type="gramEnd"/>
                </w:p>
              </w:txbxContent>
            </v:textbox>
          </v:shape>
        </w:pict>
      </w:r>
    </w:p>
    <w:p w:rsidR="00BE4053" w:rsidRDefault="00754F8C" w:rsidP="00BE4053">
      <w:pPr>
        <w:jc w:val="both"/>
        <w:rPr>
          <w:rFonts w:ascii="Times New Roman" w:hAnsi="Times New Roman" w:cs="Times New Roman"/>
        </w:rPr>
      </w:pPr>
      <w:r>
        <w:rPr>
          <w:rFonts w:ascii="Times New Roman" w:hAnsi="Times New Roman" w:cs="Times New Roman"/>
          <w:noProof/>
        </w:rPr>
        <w:pict>
          <v:shape id="_x0000_s1038" type="#_x0000_t32" style="position:absolute;left:0;text-align:left;margin-left:381.75pt;margin-top:4.5pt;width:24pt;height:0;z-index:251672576" o:connectortype="straight">
            <v:stroke endarrow="block"/>
          </v:shape>
        </w:pict>
      </w:r>
    </w:p>
    <w:p w:rsidR="00BE4053" w:rsidRDefault="00BE4053" w:rsidP="00BE4053">
      <w:pPr>
        <w:jc w:val="both"/>
        <w:rPr>
          <w:rFonts w:ascii="Times New Roman" w:hAnsi="Times New Roman" w:cs="Times New Roman"/>
        </w:rPr>
      </w:pPr>
    </w:p>
    <w:p w:rsidR="00BE4053" w:rsidRPr="00BE4053" w:rsidRDefault="00BE4053" w:rsidP="00BE4053">
      <w:pPr>
        <w:jc w:val="both"/>
        <w:rPr>
          <w:rFonts w:ascii="Times New Roman" w:hAnsi="Times New Roman" w:cs="Times New Roman"/>
        </w:rPr>
      </w:pPr>
      <w:r w:rsidRPr="00BE4053">
        <w:rPr>
          <w:rFonts w:ascii="Times New Roman" w:hAnsi="Times New Roman" w:cs="Times New Roman"/>
        </w:rPr>
        <w:t xml:space="preserve">Features that will assist us in determining the fulfillment are those of the prophecy: </w:t>
      </w:r>
    </w:p>
    <w:p w:rsidR="00BE4053" w:rsidRPr="00867958" w:rsidRDefault="00BE4053" w:rsidP="00BE4053">
      <w:pPr>
        <w:pStyle w:val="ListParagraph"/>
        <w:numPr>
          <w:ilvl w:val="0"/>
          <w:numId w:val="1"/>
        </w:numPr>
        <w:spacing w:line="320" w:lineRule="atLeast"/>
        <w:jc w:val="both"/>
        <w:rPr>
          <w:rFonts w:cs="Arial"/>
          <w:b/>
          <w:sz w:val="20"/>
          <w:szCs w:val="20"/>
        </w:rPr>
      </w:pPr>
      <w:r w:rsidRPr="00867958">
        <w:rPr>
          <w:rFonts w:cs="Arial"/>
          <w:b/>
          <w:sz w:val="20"/>
          <w:szCs w:val="20"/>
        </w:rPr>
        <w:t>its beginning - the date of the decree to restore and rebuild Jerusalem,</w:t>
      </w:r>
    </w:p>
    <w:p w:rsidR="00BE4053" w:rsidRPr="00867958" w:rsidRDefault="00BE4053" w:rsidP="00BE4053">
      <w:pPr>
        <w:pStyle w:val="ListParagraph"/>
        <w:numPr>
          <w:ilvl w:val="0"/>
          <w:numId w:val="1"/>
        </w:numPr>
        <w:spacing w:line="320" w:lineRule="atLeast"/>
        <w:jc w:val="both"/>
        <w:rPr>
          <w:rFonts w:cs="Arial"/>
          <w:b/>
          <w:sz w:val="20"/>
          <w:szCs w:val="20"/>
        </w:rPr>
      </w:pPr>
      <w:r w:rsidRPr="00867958">
        <w:rPr>
          <w:rFonts w:cs="Arial"/>
          <w:b/>
          <w:sz w:val="20"/>
          <w:szCs w:val="20"/>
        </w:rPr>
        <w:t xml:space="preserve">the historical events that fulfill the first 49 years, </w:t>
      </w:r>
    </w:p>
    <w:p w:rsidR="00BE4053" w:rsidRPr="00867958" w:rsidRDefault="00BE4053" w:rsidP="00BE4053">
      <w:pPr>
        <w:pStyle w:val="ListParagraph"/>
        <w:numPr>
          <w:ilvl w:val="0"/>
          <w:numId w:val="1"/>
        </w:numPr>
        <w:spacing w:line="320" w:lineRule="atLeast"/>
        <w:jc w:val="both"/>
        <w:rPr>
          <w:rFonts w:cs="Arial"/>
          <w:b/>
          <w:sz w:val="20"/>
          <w:szCs w:val="20"/>
        </w:rPr>
      </w:pPr>
      <w:r w:rsidRPr="00867958">
        <w:rPr>
          <w:rFonts w:cs="Arial"/>
          <w:b/>
          <w:sz w:val="20"/>
          <w:szCs w:val="20"/>
        </w:rPr>
        <w:t>our understanding of the 483 year duration period</w:t>
      </w:r>
    </w:p>
    <w:p w:rsidR="00BE4053" w:rsidRPr="00867958" w:rsidRDefault="00BE4053" w:rsidP="00BE4053">
      <w:pPr>
        <w:pStyle w:val="ListParagraph"/>
        <w:numPr>
          <w:ilvl w:val="0"/>
          <w:numId w:val="1"/>
        </w:numPr>
        <w:spacing w:line="320" w:lineRule="atLeast"/>
        <w:jc w:val="both"/>
        <w:rPr>
          <w:rFonts w:cs="Arial"/>
          <w:b/>
          <w:sz w:val="20"/>
          <w:szCs w:val="20"/>
        </w:rPr>
      </w:pPr>
      <w:proofErr w:type="gramStart"/>
      <w:r w:rsidRPr="00867958">
        <w:rPr>
          <w:rFonts w:cs="Arial"/>
          <w:b/>
          <w:sz w:val="20"/>
          <w:szCs w:val="20"/>
        </w:rPr>
        <w:t>how</w:t>
      </w:r>
      <w:proofErr w:type="gramEnd"/>
      <w:r w:rsidRPr="00867958">
        <w:rPr>
          <w:rFonts w:cs="Arial"/>
          <w:b/>
          <w:sz w:val="20"/>
          <w:szCs w:val="20"/>
        </w:rPr>
        <w:t xml:space="preserve"> are we to understand “unto Messiah the Prince?”</w:t>
      </w:r>
    </w:p>
    <w:p w:rsidR="00BE4053" w:rsidRPr="00867958" w:rsidRDefault="00BE4053" w:rsidP="00BE4053">
      <w:pPr>
        <w:pStyle w:val="ListParagraph"/>
        <w:numPr>
          <w:ilvl w:val="0"/>
          <w:numId w:val="1"/>
        </w:numPr>
        <w:spacing w:line="320" w:lineRule="atLeast"/>
        <w:jc w:val="both"/>
        <w:rPr>
          <w:rFonts w:cs="Arial"/>
          <w:b/>
          <w:sz w:val="20"/>
          <w:szCs w:val="20"/>
        </w:rPr>
      </w:pPr>
      <w:proofErr w:type="gramStart"/>
      <w:r w:rsidRPr="00867958">
        <w:rPr>
          <w:rFonts w:cs="Arial"/>
          <w:b/>
          <w:sz w:val="20"/>
          <w:szCs w:val="20"/>
        </w:rPr>
        <w:t>its</w:t>
      </w:r>
      <w:proofErr w:type="gramEnd"/>
      <w:r w:rsidRPr="00867958">
        <w:rPr>
          <w:rFonts w:cs="Arial"/>
          <w:b/>
          <w:sz w:val="20"/>
          <w:szCs w:val="20"/>
        </w:rPr>
        <w:t xml:space="preserve"> ending -  the date on which the 483 years end.</w:t>
      </w:r>
    </w:p>
    <w:p w:rsidR="00BE4053" w:rsidRDefault="00BE4053" w:rsidP="00BE4053">
      <w:pPr>
        <w:jc w:val="both"/>
        <w:rPr>
          <w:rFonts w:ascii="Times New Roman" w:hAnsi="Times New Roman" w:cs="Times New Roman"/>
          <w:i/>
        </w:rPr>
      </w:pPr>
    </w:p>
    <w:p w:rsidR="00E451DB" w:rsidRDefault="00E451DB" w:rsidP="003436F1">
      <w:pPr>
        <w:jc w:val="both"/>
        <w:rPr>
          <w:rFonts w:ascii="Arial Black" w:hAnsi="Arial Black" w:cs="Estrangelo Edessa"/>
          <w:b/>
        </w:rPr>
      </w:pPr>
    </w:p>
    <w:p w:rsidR="003436F1" w:rsidRPr="00A816B1" w:rsidRDefault="003436F1" w:rsidP="003436F1">
      <w:pPr>
        <w:jc w:val="both"/>
        <w:rPr>
          <w:rFonts w:ascii="Arial Black" w:hAnsi="Arial Black" w:cs="Estrangelo Edessa"/>
          <w:b/>
        </w:rPr>
      </w:pPr>
      <w:proofErr w:type="gramStart"/>
      <w:r>
        <w:rPr>
          <w:rFonts w:ascii="Arial Black" w:hAnsi="Arial Black" w:cs="Estrangelo Edessa"/>
          <w:b/>
        </w:rPr>
        <w:t>Weeks of What?</w:t>
      </w:r>
      <w:proofErr w:type="gramEnd"/>
    </w:p>
    <w:p w:rsidR="00E451DB" w:rsidRDefault="00E451DB" w:rsidP="00EB1138">
      <w:pPr>
        <w:jc w:val="both"/>
        <w:rPr>
          <w:rFonts w:ascii="Times New Roman" w:hAnsi="Times New Roman" w:cs="Times New Roman"/>
        </w:rPr>
      </w:pPr>
    </w:p>
    <w:p w:rsidR="00EB1138" w:rsidRPr="006367A0" w:rsidRDefault="00EB1138" w:rsidP="00EB1138">
      <w:pPr>
        <w:jc w:val="both"/>
        <w:rPr>
          <w:rFonts w:ascii="Times New Roman" w:hAnsi="Times New Roman" w:cs="Times New Roman"/>
        </w:rPr>
      </w:pPr>
      <w:r w:rsidRPr="006367A0">
        <w:rPr>
          <w:rFonts w:ascii="Times New Roman" w:hAnsi="Times New Roman" w:cs="Times New Roman"/>
        </w:rPr>
        <w:t xml:space="preserve">Many are alarmed </w:t>
      </w:r>
      <w:r>
        <w:rPr>
          <w:rFonts w:ascii="Times New Roman" w:hAnsi="Times New Roman" w:cs="Times New Roman"/>
        </w:rPr>
        <w:t xml:space="preserve">that out of hand </w:t>
      </w:r>
      <w:r w:rsidRPr="006367A0">
        <w:rPr>
          <w:rFonts w:ascii="Times New Roman" w:hAnsi="Times New Roman" w:cs="Times New Roman"/>
        </w:rPr>
        <w:t xml:space="preserve">the weeks are </w:t>
      </w:r>
      <w:r>
        <w:rPr>
          <w:rFonts w:ascii="Times New Roman" w:hAnsi="Times New Roman" w:cs="Times New Roman"/>
        </w:rPr>
        <w:t xml:space="preserve">said to be weeks of </w:t>
      </w:r>
      <w:r w:rsidRPr="006367A0">
        <w:rPr>
          <w:rFonts w:ascii="Times New Roman" w:hAnsi="Times New Roman" w:cs="Times New Roman"/>
        </w:rPr>
        <w:t>years</w:t>
      </w:r>
      <w:r>
        <w:rPr>
          <w:rFonts w:ascii="Times New Roman" w:hAnsi="Times New Roman" w:cs="Times New Roman"/>
        </w:rPr>
        <w:t xml:space="preserve"> without explanation</w:t>
      </w:r>
      <w:r w:rsidRPr="006367A0">
        <w:rPr>
          <w:rFonts w:ascii="Times New Roman" w:hAnsi="Times New Roman" w:cs="Times New Roman"/>
        </w:rPr>
        <w:t xml:space="preserve">, </w:t>
      </w:r>
      <w:r>
        <w:rPr>
          <w:rFonts w:ascii="Times New Roman" w:hAnsi="Times New Roman" w:cs="Times New Roman"/>
        </w:rPr>
        <w:t>and</w:t>
      </w:r>
      <w:r w:rsidRPr="006367A0">
        <w:rPr>
          <w:rFonts w:ascii="Times New Roman" w:hAnsi="Times New Roman" w:cs="Times New Roman"/>
        </w:rPr>
        <w:t xml:space="preserve"> why the literal reading of weeks must be abandoned.</w:t>
      </w:r>
    </w:p>
    <w:p w:rsidR="00EB1138" w:rsidRPr="006367A0" w:rsidRDefault="00EB1138" w:rsidP="00EB1138">
      <w:pPr>
        <w:jc w:val="both"/>
        <w:rPr>
          <w:rFonts w:ascii="Times New Roman" w:hAnsi="Times New Roman" w:cs="Times New Roman"/>
        </w:rPr>
      </w:pPr>
    </w:p>
    <w:p w:rsidR="00EB1138" w:rsidRPr="006367A0" w:rsidRDefault="00EB1138" w:rsidP="00EB1138">
      <w:pPr>
        <w:jc w:val="both"/>
        <w:rPr>
          <w:rFonts w:ascii="Times New Roman" w:hAnsi="Times New Roman" w:cs="Times New Roman"/>
        </w:rPr>
      </w:pPr>
      <w:r w:rsidRPr="006367A0">
        <w:rPr>
          <w:rFonts w:ascii="Times New Roman" w:hAnsi="Times New Roman" w:cs="Times New Roman"/>
        </w:rPr>
        <w:t xml:space="preserve">It is actually a matter of eliminating interpretations that lead </w:t>
      </w:r>
      <w:r>
        <w:rPr>
          <w:rFonts w:ascii="Times New Roman" w:hAnsi="Times New Roman" w:cs="Times New Roman"/>
        </w:rPr>
        <w:t>to nonsense</w:t>
      </w:r>
      <w:r w:rsidRPr="006367A0">
        <w:rPr>
          <w:rFonts w:ascii="Times New Roman" w:hAnsi="Times New Roman" w:cs="Times New Roman"/>
        </w:rPr>
        <w:t xml:space="preserve"> or to no feasible fulfillment.  And the rule of interpretation is: </w:t>
      </w:r>
      <w:r w:rsidRPr="007103C6">
        <w:rPr>
          <w:rFonts w:ascii="Times New Roman" w:hAnsi="Times New Roman" w:cs="Times New Roman"/>
          <w:i/>
        </w:rPr>
        <w:t>“if the plain sense makes sense, seek no other.”</w:t>
      </w:r>
      <w:r w:rsidRPr="006367A0">
        <w:rPr>
          <w:rFonts w:ascii="Times New Roman" w:hAnsi="Times New Roman" w:cs="Times New Roman"/>
        </w:rPr>
        <w:t xml:space="preserve"> In this case the plain sense does not make sense, so we are obliged to look for another.</w:t>
      </w:r>
    </w:p>
    <w:p w:rsidR="00EB1138" w:rsidRPr="006367A0" w:rsidRDefault="00EB1138" w:rsidP="00EB1138">
      <w:pPr>
        <w:jc w:val="both"/>
        <w:rPr>
          <w:rFonts w:ascii="Times New Roman" w:hAnsi="Times New Roman" w:cs="Times New Roman"/>
        </w:rPr>
      </w:pPr>
    </w:p>
    <w:p w:rsidR="00EB1138" w:rsidRPr="006367A0" w:rsidRDefault="00EB1138" w:rsidP="00EB1138">
      <w:pPr>
        <w:jc w:val="both"/>
        <w:rPr>
          <w:rFonts w:ascii="Times New Roman" w:hAnsi="Times New Roman" w:cs="Times New Roman"/>
        </w:rPr>
      </w:pPr>
      <w:r w:rsidRPr="006367A0">
        <w:rPr>
          <w:rFonts w:ascii="Times New Roman" w:hAnsi="Times New Roman" w:cs="Times New Roman"/>
        </w:rPr>
        <w:lastRenderedPageBreak/>
        <w:t>The reason the literal rendering does not make sense is that sixty-nine week</w:t>
      </w:r>
      <w:r>
        <w:rPr>
          <w:rFonts w:ascii="Times New Roman" w:hAnsi="Times New Roman" w:cs="Times New Roman"/>
        </w:rPr>
        <w:t>s</w:t>
      </w:r>
      <w:r w:rsidRPr="006367A0">
        <w:rPr>
          <w:rFonts w:ascii="Times New Roman" w:hAnsi="Times New Roman" w:cs="Times New Roman"/>
        </w:rPr>
        <w:t xml:space="preserve"> to Messiah from the decree to restore Jerusalem doesn’t </w:t>
      </w:r>
      <w:r>
        <w:rPr>
          <w:rFonts w:ascii="Times New Roman" w:hAnsi="Times New Roman" w:cs="Times New Roman"/>
        </w:rPr>
        <w:t>land us in any period where events fulfilled the expectation</w:t>
      </w:r>
      <w:r w:rsidRPr="006367A0">
        <w:rPr>
          <w:rFonts w:ascii="Times New Roman" w:hAnsi="Times New Roman" w:cs="Times New Roman"/>
        </w:rPr>
        <w:t>.  The decree must be during the Persian period and before the return of Nehemiah, so we</w:t>
      </w:r>
      <w:r>
        <w:rPr>
          <w:rFonts w:ascii="Times New Roman" w:hAnsi="Times New Roman" w:cs="Times New Roman"/>
        </w:rPr>
        <w:t>’</w:t>
      </w:r>
      <w:r w:rsidRPr="006367A0">
        <w:rPr>
          <w:rFonts w:ascii="Times New Roman" w:hAnsi="Times New Roman" w:cs="Times New Roman"/>
        </w:rPr>
        <w:t>re talking about the 500’s to the 450’s BC.  69 weeks i</w:t>
      </w:r>
      <w:r>
        <w:rPr>
          <w:rFonts w:ascii="Times New Roman" w:hAnsi="Times New Roman" w:cs="Times New Roman"/>
        </w:rPr>
        <w:t>s</w:t>
      </w:r>
      <w:r w:rsidRPr="006367A0">
        <w:rPr>
          <w:rFonts w:ascii="Times New Roman" w:hAnsi="Times New Roman" w:cs="Times New Roman"/>
        </w:rPr>
        <w:t xml:space="preserve"> 483 days.  Any decree in these years means that Messiah was expected to come a year and four months later.</w:t>
      </w:r>
      <w:r>
        <w:rPr>
          <w:rFonts w:ascii="Times New Roman" w:hAnsi="Times New Roman" w:cs="Times New Roman"/>
        </w:rPr>
        <w:t xml:space="preserve">  There simply are no events to which the coming of Messiah could be tied.</w:t>
      </w:r>
    </w:p>
    <w:p w:rsidR="00EB1138" w:rsidRPr="006367A0" w:rsidRDefault="00EB1138" w:rsidP="00EB1138">
      <w:pPr>
        <w:jc w:val="both"/>
        <w:rPr>
          <w:rFonts w:ascii="Times New Roman" w:hAnsi="Times New Roman" w:cs="Times New Roman"/>
        </w:rPr>
      </w:pPr>
    </w:p>
    <w:p w:rsidR="00EB1138" w:rsidRDefault="00EB1138" w:rsidP="00EB1138">
      <w:pPr>
        <w:jc w:val="both"/>
        <w:rPr>
          <w:rFonts w:ascii="Times New Roman" w:hAnsi="Times New Roman" w:cs="Times New Roman"/>
        </w:rPr>
      </w:pPr>
      <w:proofErr w:type="gramStart"/>
      <w:r w:rsidRPr="006367A0">
        <w:rPr>
          <w:rFonts w:ascii="Times New Roman" w:hAnsi="Times New Roman" w:cs="Times New Roman"/>
        </w:rPr>
        <w:t xml:space="preserve">Whereas 483 years has the better likelihood because it brings us into years AD and </w:t>
      </w:r>
      <w:r>
        <w:rPr>
          <w:rFonts w:ascii="Times New Roman" w:hAnsi="Times New Roman" w:cs="Times New Roman"/>
        </w:rPr>
        <w:t xml:space="preserve">our normal understanding of </w:t>
      </w:r>
      <w:r w:rsidRPr="006367A0">
        <w:rPr>
          <w:rFonts w:ascii="Times New Roman" w:hAnsi="Times New Roman" w:cs="Times New Roman"/>
        </w:rPr>
        <w:t>the ministry of Jesus.</w:t>
      </w:r>
      <w:proofErr w:type="gramEnd"/>
    </w:p>
    <w:p w:rsidR="00EB1138" w:rsidRDefault="00EB1138" w:rsidP="00EB1138">
      <w:pPr>
        <w:jc w:val="both"/>
        <w:rPr>
          <w:rFonts w:ascii="Times New Roman" w:hAnsi="Times New Roman" w:cs="Times New Roman"/>
        </w:rPr>
      </w:pPr>
    </w:p>
    <w:p w:rsidR="00EB1138" w:rsidRPr="00091A1A" w:rsidRDefault="00EB1138" w:rsidP="00EB1138">
      <w:pPr>
        <w:jc w:val="both"/>
        <w:rPr>
          <w:rFonts w:ascii="Times New Roman" w:hAnsi="Times New Roman" w:cs="Times New Roman"/>
        </w:rPr>
      </w:pPr>
      <w:r>
        <w:rPr>
          <w:rFonts w:ascii="Times New Roman" w:hAnsi="Times New Roman" w:cs="Times New Roman"/>
        </w:rPr>
        <w:t xml:space="preserve">We also have the precedent in Scripture of Jacob working for </w:t>
      </w:r>
      <w:proofErr w:type="spellStart"/>
      <w:r>
        <w:rPr>
          <w:rFonts w:ascii="Times New Roman" w:hAnsi="Times New Roman" w:cs="Times New Roman"/>
        </w:rPr>
        <w:t>Laban</w:t>
      </w:r>
      <w:proofErr w:type="spellEnd"/>
      <w:r>
        <w:rPr>
          <w:rFonts w:ascii="Times New Roman" w:hAnsi="Times New Roman" w:cs="Times New Roman"/>
        </w:rPr>
        <w:t xml:space="preserve"> two sets of </w:t>
      </w:r>
      <w:r>
        <w:rPr>
          <w:rFonts w:ascii="Times New Roman" w:hAnsi="Times New Roman" w:cs="Times New Roman"/>
          <w:i/>
        </w:rPr>
        <w:t>weeks</w:t>
      </w:r>
      <w:r>
        <w:rPr>
          <w:rFonts w:ascii="Times New Roman" w:hAnsi="Times New Roman" w:cs="Times New Roman"/>
        </w:rPr>
        <w:t xml:space="preserve"> that turned out to be periods of seven years (Gen 29:27-28)</w:t>
      </w:r>
    </w:p>
    <w:p w:rsidR="00BE4053" w:rsidRPr="003436F1" w:rsidRDefault="00BE4053" w:rsidP="003436F1">
      <w:pPr>
        <w:jc w:val="both"/>
        <w:rPr>
          <w:rFonts w:ascii="Times New Roman" w:hAnsi="Times New Roman" w:cs="Times New Roman"/>
        </w:rPr>
      </w:pPr>
    </w:p>
    <w:p w:rsidR="00BE4053" w:rsidRPr="003436F1" w:rsidRDefault="00754F8C" w:rsidP="003436F1">
      <w:pPr>
        <w:jc w:val="both"/>
        <w:rPr>
          <w:rFonts w:ascii="Times New Roman" w:hAnsi="Times New Roman" w:cs="Times New Roman"/>
        </w:rPr>
      </w:pPr>
      <w:r>
        <w:rPr>
          <w:rFonts w:ascii="Times New Roman" w:hAnsi="Times New Roman" w:cs="Times New Roman"/>
          <w:noProof/>
        </w:rPr>
        <w:pict>
          <v:shape id="_x0000_s1054" type="#_x0000_t202" style="position:absolute;left:0;text-align:left;margin-left:1.5pt;margin-top:2.1pt;width:477pt;height:273pt;z-index:251688960">
            <v:shadow on="t" opacity=".5" offset="6pt,6pt"/>
            <v:textbox>
              <w:txbxContent>
                <w:p w:rsidR="00EB1138" w:rsidRDefault="00EB1138">
                  <w:r>
                    <w:rPr>
                      <w:noProof/>
                    </w:rPr>
                    <w:drawing>
                      <wp:inline distT="0" distB="0" distL="0" distR="0">
                        <wp:extent cx="5865495" cy="3507715"/>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65495" cy="3507715"/>
                                </a:xfrm>
                                <a:prstGeom prst="rect">
                                  <a:avLst/>
                                </a:prstGeom>
                                <a:noFill/>
                                <a:ln w="9525">
                                  <a:noFill/>
                                  <a:miter lim="800000"/>
                                  <a:headEnd/>
                                  <a:tailEnd/>
                                </a:ln>
                              </pic:spPr>
                            </pic:pic>
                          </a:graphicData>
                        </a:graphic>
                      </wp:inline>
                    </w:drawing>
                  </w:r>
                </w:p>
              </w:txbxContent>
            </v:textbox>
          </v:shape>
        </w:pict>
      </w: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754F8C" w:rsidP="003436F1">
      <w:pPr>
        <w:jc w:val="both"/>
        <w:rPr>
          <w:rFonts w:ascii="Times New Roman" w:hAnsi="Times New Roman" w:cs="Times New Roman"/>
        </w:rPr>
      </w:pPr>
      <w:r>
        <w:rPr>
          <w:rFonts w:ascii="Times New Roman" w:hAnsi="Times New Roman" w:cs="Times New Roman"/>
          <w:noProof/>
        </w:rPr>
        <w:pict>
          <v:shape id="_x0000_s1055" type="#_x0000_t202" style="position:absolute;left:0;text-align:left;margin-left:1.5pt;margin-top:9.7pt;width:477pt;height:195.75pt;z-index:25168998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v:shadow on="t" opacity=".5" offset="6pt,6pt"/>
            <v:textbox>
              <w:txbxContent>
                <w:p w:rsidR="006F682E" w:rsidRDefault="006F682E">
                  <w:r>
                    <w:rPr>
                      <w:noProof/>
                    </w:rPr>
                    <w:drawing>
                      <wp:inline distT="0" distB="0" distL="0" distR="0">
                        <wp:extent cx="6008370" cy="234636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008370" cy="2346365"/>
                                </a:xfrm>
                                <a:prstGeom prst="rect">
                                  <a:avLst/>
                                </a:prstGeom>
                                <a:noFill/>
                                <a:ln w="9525">
                                  <a:noFill/>
                                  <a:miter lim="800000"/>
                                  <a:headEnd/>
                                  <a:tailEnd/>
                                </a:ln>
                              </pic:spPr>
                            </pic:pic>
                          </a:graphicData>
                        </a:graphic>
                      </wp:inline>
                    </w:drawing>
                  </w:r>
                </w:p>
              </w:txbxContent>
            </v:textbox>
          </v:shape>
        </w:pict>
      </w: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BE4053" w:rsidRPr="003436F1" w:rsidRDefault="00BE4053" w:rsidP="003436F1">
      <w:pPr>
        <w:jc w:val="both"/>
        <w:rPr>
          <w:rFonts w:ascii="Times New Roman" w:hAnsi="Times New Roman" w:cs="Times New Roman"/>
        </w:rPr>
      </w:pPr>
    </w:p>
    <w:p w:rsidR="001D7E6F" w:rsidRPr="001D7E6F" w:rsidRDefault="001D7E6F" w:rsidP="001D7E6F">
      <w:pPr>
        <w:jc w:val="both"/>
        <w:rPr>
          <w:rFonts w:ascii="Arial Black" w:hAnsi="Arial Black" w:cs="Times New Roman"/>
          <w:sz w:val="24"/>
          <w:szCs w:val="24"/>
        </w:rPr>
      </w:pPr>
      <w:r w:rsidRPr="001D7E6F">
        <w:rPr>
          <w:rFonts w:ascii="Arial Black" w:hAnsi="Arial Black" w:cs="Times New Roman"/>
          <w:bCs/>
          <w:iCs/>
          <w:sz w:val="24"/>
          <w:szCs w:val="24"/>
        </w:rPr>
        <w:lastRenderedPageBreak/>
        <w:t>Predicted Events of the Prophecy   9:25-27</w:t>
      </w: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r>
        <w:rPr>
          <w:rFonts w:ascii="Times New Roman" w:hAnsi="Times New Roman" w:cs="Times New Roman"/>
        </w:rPr>
        <w:t xml:space="preserve">Along the way in bring about the </w:t>
      </w:r>
      <w:r w:rsidR="00E451DB">
        <w:rPr>
          <w:rFonts w:ascii="Times New Roman" w:hAnsi="Times New Roman" w:cs="Times New Roman"/>
        </w:rPr>
        <w:t>divine purposes</w:t>
      </w:r>
      <w:r>
        <w:rPr>
          <w:rFonts w:ascii="Times New Roman" w:hAnsi="Times New Roman" w:cs="Times New Roman"/>
        </w:rPr>
        <w:t xml:space="preserve"> of the prophecy, certain events and milestones are predicted:</w:t>
      </w:r>
    </w:p>
    <w:p w:rsidR="001D7E6F" w:rsidRDefault="00754F8C" w:rsidP="003436F1">
      <w:pPr>
        <w:jc w:val="both"/>
        <w:rPr>
          <w:rFonts w:ascii="Times New Roman" w:hAnsi="Times New Roman" w:cs="Times New Roman"/>
        </w:rPr>
      </w:pPr>
      <w:r>
        <w:rPr>
          <w:rFonts w:ascii="Times New Roman" w:hAnsi="Times New Roman" w:cs="Times New Roman"/>
          <w:noProof/>
        </w:rPr>
        <w:pict>
          <v:shape id="_x0000_s1056" type="#_x0000_t202" style="position:absolute;left:0;text-align:left;margin-left:1.5pt;margin-top:8.75pt;width:503.25pt;height:161.4pt;z-index:251691008" stroked="f">
            <v:textbox>
              <w:txbxContent>
                <w:p w:rsidR="001D7E6F" w:rsidRDefault="001D7E6F">
                  <w:r>
                    <w:rPr>
                      <w:noProof/>
                    </w:rPr>
                    <w:drawing>
                      <wp:inline distT="0" distB="0" distL="0" distR="0">
                        <wp:extent cx="6200775" cy="21145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198870" cy="2113900"/>
                                </a:xfrm>
                                <a:prstGeom prst="rect">
                                  <a:avLst/>
                                </a:prstGeom>
                                <a:noFill/>
                                <a:ln w="9525">
                                  <a:noFill/>
                                  <a:miter lim="800000"/>
                                  <a:headEnd/>
                                  <a:tailEnd/>
                                </a:ln>
                              </pic:spPr>
                            </pic:pic>
                          </a:graphicData>
                        </a:graphic>
                      </wp:inline>
                    </w:drawing>
                  </w:r>
                </w:p>
              </w:txbxContent>
            </v:textbox>
          </v:shape>
        </w:pict>
      </w: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754F8C" w:rsidP="003436F1">
      <w:pPr>
        <w:jc w:val="both"/>
        <w:rPr>
          <w:rFonts w:ascii="Times New Roman" w:hAnsi="Times New Roman" w:cs="Times New Roman"/>
        </w:rPr>
      </w:pPr>
      <w:r>
        <w:rPr>
          <w:rFonts w:ascii="Times New Roman" w:hAnsi="Times New Roman" w:cs="Times New Roman"/>
          <w:noProof/>
        </w:rPr>
        <w:pict>
          <v:shape id="_x0000_s1057" type="#_x0000_t202" style="position:absolute;left:0;text-align:left;margin-left:-2.25pt;margin-top:2.6pt;width:455.25pt;height:170.25pt;z-index:251692032" stroked="f">
            <v:textbox>
              <w:txbxContent>
                <w:p w:rsidR="001D7E6F" w:rsidRDefault="001D7E6F">
                  <w:r>
                    <w:rPr>
                      <w:noProof/>
                    </w:rPr>
                    <w:drawing>
                      <wp:inline distT="0" distB="0" distL="0" distR="0">
                        <wp:extent cx="5589270" cy="218749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589270" cy="2187494"/>
                                </a:xfrm>
                                <a:prstGeom prst="rect">
                                  <a:avLst/>
                                </a:prstGeom>
                                <a:noFill/>
                                <a:ln w="9525">
                                  <a:noFill/>
                                  <a:miter lim="800000"/>
                                  <a:headEnd/>
                                  <a:tailEnd/>
                                </a:ln>
                              </pic:spPr>
                            </pic:pic>
                          </a:graphicData>
                        </a:graphic>
                      </wp:inline>
                    </w:drawing>
                  </w:r>
                </w:p>
              </w:txbxContent>
            </v:textbox>
          </v:shape>
        </w:pict>
      </w: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7551CD" w:rsidP="003436F1">
      <w:pPr>
        <w:jc w:val="both"/>
        <w:rPr>
          <w:rFonts w:ascii="Times New Roman" w:hAnsi="Times New Roman" w:cs="Times New Roman"/>
        </w:rPr>
      </w:pPr>
      <w:r>
        <w:rPr>
          <w:rFonts w:ascii="Times New Roman" w:hAnsi="Times New Roman" w:cs="Times New Roman"/>
        </w:rPr>
        <w:t>Let’s examine some key stipulations above.</w:t>
      </w:r>
    </w:p>
    <w:p w:rsidR="007551CD" w:rsidRDefault="007551CD" w:rsidP="003436F1">
      <w:pPr>
        <w:jc w:val="both"/>
        <w:rPr>
          <w:rFonts w:ascii="Times New Roman" w:hAnsi="Times New Roman" w:cs="Times New Roman"/>
        </w:rPr>
      </w:pPr>
    </w:p>
    <w:p w:rsidR="007551CD" w:rsidRDefault="007551CD" w:rsidP="003436F1">
      <w:pPr>
        <w:jc w:val="both"/>
        <w:rPr>
          <w:rFonts w:ascii="Times New Roman" w:hAnsi="Times New Roman" w:cs="Times New Roman"/>
        </w:rPr>
      </w:pPr>
      <w:r w:rsidRPr="007551CD">
        <w:rPr>
          <w:rFonts w:ascii="Times New Roman" w:hAnsi="Times New Roman" w:cs="Times New Roman"/>
          <w:i/>
        </w:rPr>
        <w:t>The prince who shall come</w:t>
      </w:r>
      <w:r>
        <w:rPr>
          <w:rFonts w:ascii="Times New Roman" w:hAnsi="Times New Roman" w:cs="Times New Roman"/>
        </w:rPr>
        <w:t xml:space="preserve"> is often a prime focus in this section, and the temptation is to let it refer to the </w:t>
      </w:r>
      <w:r w:rsidR="00537933">
        <w:rPr>
          <w:rFonts w:ascii="Times New Roman" w:hAnsi="Times New Roman" w:cs="Times New Roman"/>
        </w:rPr>
        <w:t xml:space="preserve">only prince thus far </w:t>
      </w:r>
      <w:proofErr w:type="gramStart"/>
      <w:r w:rsidR="00537933">
        <w:rPr>
          <w:rFonts w:ascii="Times New Roman" w:hAnsi="Times New Roman" w:cs="Times New Roman"/>
        </w:rPr>
        <w:t>mentioned</w:t>
      </w:r>
      <w:r>
        <w:rPr>
          <w:rFonts w:ascii="Times New Roman" w:hAnsi="Times New Roman" w:cs="Times New Roman"/>
        </w:rPr>
        <w:t xml:space="preserve">  -</w:t>
      </w:r>
      <w:proofErr w:type="gramEnd"/>
      <w:r>
        <w:rPr>
          <w:rFonts w:ascii="Times New Roman" w:hAnsi="Times New Roman" w:cs="Times New Roman"/>
        </w:rPr>
        <w:t xml:space="preserve">  </w:t>
      </w:r>
      <w:r w:rsidR="00537933">
        <w:rPr>
          <w:rFonts w:ascii="Times New Roman" w:hAnsi="Times New Roman" w:cs="Times New Roman"/>
        </w:rPr>
        <w:t xml:space="preserve">the </w:t>
      </w:r>
      <w:r>
        <w:rPr>
          <w:rFonts w:ascii="Times New Roman" w:hAnsi="Times New Roman" w:cs="Times New Roman"/>
        </w:rPr>
        <w:t>Messiah.</w:t>
      </w:r>
    </w:p>
    <w:p w:rsidR="007551CD" w:rsidRDefault="007551CD" w:rsidP="003436F1">
      <w:pPr>
        <w:jc w:val="both"/>
        <w:rPr>
          <w:rFonts w:ascii="Times New Roman" w:hAnsi="Times New Roman" w:cs="Times New Roman"/>
        </w:rPr>
      </w:pPr>
    </w:p>
    <w:p w:rsidR="00B964A5" w:rsidRPr="00B964A5" w:rsidRDefault="00B964A5" w:rsidP="003436F1">
      <w:pPr>
        <w:jc w:val="both"/>
        <w:rPr>
          <w:rFonts w:ascii="Times New Roman" w:hAnsi="Times New Roman" w:cs="Times New Roman"/>
          <w:b/>
        </w:rPr>
      </w:pPr>
      <w:r w:rsidRPr="00B964A5">
        <w:rPr>
          <w:rFonts w:ascii="Times New Roman" w:hAnsi="Times New Roman" w:cs="Times New Roman"/>
          <w:b/>
        </w:rPr>
        <w:t>Is Messiah the Prince Who Shall Come</w:t>
      </w:r>
      <w:r>
        <w:rPr>
          <w:rFonts w:ascii="Times New Roman" w:hAnsi="Times New Roman" w:cs="Times New Roman"/>
          <w:b/>
        </w:rPr>
        <w:t>?</w:t>
      </w:r>
    </w:p>
    <w:p w:rsidR="00B964A5" w:rsidRDefault="00B964A5" w:rsidP="003436F1">
      <w:pPr>
        <w:jc w:val="both"/>
        <w:rPr>
          <w:rFonts w:ascii="Times New Roman" w:hAnsi="Times New Roman" w:cs="Times New Roman"/>
        </w:rPr>
      </w:pPr>
    </w:p>
    <w:p w:rsidR="007551CD" w:rsidRDefault="00537933" w:rsidP="003436F1">
      <w:pPr>
        <w:jc w:val="both"/>
        <w:rPr>
          <w:rFonts w:ascii="Times New Roman" w:hAnsi="Times New Roman" w:cs="Times New Roman"/>
        </w:rPr>
      </w:pPr>
      <w:r>
        <w:rPr>
          <w:rFonts w:ascii="Times New Roman" w:hAnsi="Times New Roman" w:cs="Times New Roman"/>
        </w:rPr>
        <w:t>W</w:t>
      </w:r>
      <w:r w:rsidR="007551CD">
        <w:rPr>
          <w:rFonts w:ascii="Times New Roman" w:hAnsi="Times New Roman" w:cs="Times New Roman"/>
        </w:rPr>
        <w:t xml:space="preserve">e </w:t>
      </w:r>
      <w:r>
        <w:rPr>
          <w:rFonts w:ascii="Times New Roman" w:hAnsi="Times New Roman" w:cs="Times New Roman"/>
        </w:rPr>
        <w:t xml:space="preserve">would </w:t>
      </w:r>
      <w:r w:rsidR="007551CD">
        <w:rPr>
          <w:rFonts w:ascii="Times New Roman" w:hAnsi="Times New Roman" w:cs="Times New Roman"/>
        </w:rPr>
        <w:t>have an immediate problem thematically.  Why would Christ destroy the Temple and city?  He predicts it but does not say He will be the agent.</w:t>
      </w:r>
    </w:p>
    <w:p w:rsidR="007551CD" w:rsidRDefault="007551CD" w:rsidP="003436F1">
      <w:pPr>
        <w:jc w:val="both"/>
        <w:rPr>
          <w:rFonts w:ascii="Times New Roman" w:hAnsi="Times New Roman" w:cs="Times New Roman"/>
        </w:rPr>
      </w:pPr>
    </w:p>
    <w:p w:rsidR="007551CD" w:rsidRDefault="007551CD" w:rsidP="003436F1">
      <w:pPr>
        <w:jc w:val="both"/>
        <w:rPr>
          <w:rFonts w:ascii="Times New Roman" w:hAnsi="Times New Roman" w:cs="Times New Roman"/>
        </w:rPr>
      </w:pPr>
      <w:r>
        <w:rPr>
          <w:rFonts w:ascii="Times New Roman" w:hAnsi="Times New Roman" w:cs="Times New Roman"/>
        </w:rPr>
        <w:t xml:space="preserve">But we must read carefully.  It does not say </w:t>
      </w:r>
      <w:r w:rsidRPr="002C31B1">
        <w:rPr>
          <w:rFonts w:ascii="Times New Roman" w:hAnsi="Times New Roman" w:cs="Times New Roman"/>
          <w:i/>
        </w:rPr>
        <w:t>the prince</w:t>
      </w:r>
      <w:r w:rsidR="002C31B1">
        <w:rPr>
          <w:rFonts w:ascii="Times New Roman" w:hAnsi="Times New Roman" w:cs="Times New Roman"/>
        </w:rPr>
        <w:t xml:space="preserve"> will destroy, </w:t>
      </w:r>
      <w:r w:rsidR="002C31B1" w:rsidRPr="002C31B1">
        <w:rPr>
          <w:rFonts w:ascii="Times New Roman" w:hAnsi="Times New Roman" w:cs="Times New Roman"/>
        </w:rPr>
        <w:t>but</w:t>
      </w:r>
      <w:r w:rsidR="002C31B1" w:rsidRPr="002C31B1">
        <w:rPr>
          <w:rFonts w:ascii="Times New Roman" w:hAnsi="Times New Roman" w:cs="Times New Roman"/>
          <w:i/>
        </w:rPr>
        <w:t xml:space="preserve"> </w:t>
      </w:r>
      <w:r w:rsidR="002C31B1" w:rsidRPr="002C31B1">
        <w:rPr>
          <w:rFonts w:ascii="Times New Roman" w:hAnsi="Times New Roman" w:cs="Times New Roman"/>
          <w:b/>
          <w:i/>
        </w:rPr>
        <w:t>h</w:t>
      </w:r>
      <w:r w:rsidRPr="002C31B1">
        <w:rPr>
          <w:rFonts w:ascii="Times New Roman" w:hAnsi="Times New Roman" w:cs="Times New Roman"/>
          <w:b/>
          <w:i/>
        </w:rPr>
        <w:t>is people</w:t>
      </w:r>
      <w:r>
        <w:rPr>
          <w:rFonts w:ascii="Times New Roman" w:hAnsi="Times New Roman" w:cs="Times New Roman"/>
        </w:rPr>
        <w:t xml:space="preserve"> will do it.  In the case of Christ, this </w:t>
      </w:r>
      <w:r w:rsidR="002C31B1">
        <w:rPr>
          <w:rFonts w:ascii="Times New Roman" w:hAnsi="Times New Roman" w:cs="Times New Roman"/>
        </w:rPr>
        <w:t xml:space="preserve">would </w:t>
      </w:r>
      <w:r>
        <w:rPr>
          <w:rFonts w:ascii="Times New Roman" w:hAnsi="Times New Roman" w:cs="Times New Roman"/>
        </w:rPr>
        <w:t xml:space="preserve">mean either the Jews or Christians.  Again, why would either of these people have a purpose in destroying the city and Temple?  </w:t>
      </w:r>
    </w:p>
    <w:p w:rsidR="007551CD" w:rsidRDefault="007551CD" w:rsidP="003436F1">
      <w:pPr>
        <w:jc w:val="both"/>
        <w:rPr>
          <w:rFonts w:ascii="Times New Roman" w:hAnsi="Times New Roman" w:cs="Times New Roman"/>
        </w:rPr>
      </w:pPr>
    </w:p>
    <w:p w:rsidR="007551CD" w:rsidRDefault="007551CD" w:rsidP="003436F1">
      <w:pPr>
        <w:jc w:val="both"/>
        <w:rPr>
          <w:rFonts w:ascii="Times New Roman" w:hAnsi="Times New Roman" w:cs="Times New Roman"/>
        </w:rPr>
      </w:pPr>
      <w:r>
        <w:rPr>
          <w:rFonts w:ascii="Times New Roman" w:hAnsi="Times New Roman" w:cs="Times New Roman"/>
        </w:rPr>
        <w:t>And of course we know from history who in fact destroyed the city and Temple, neither the Jews nor Christians, but the armies of Rome.</w:t>
      </w: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Pr="00B964A5" w:rsidRDefault="00B964A5" w:rsidP="003436F1">
      <w:pPr>
        <w:jc w:val="both"/>
        <w:rPr>
          <w:rFonts w:ascii="Times New Roman" w:hAnsi="Times New Roman" w:cs="Times New Roman"/>
          <w:b/>
        </w:rPr>
      </w:pPr>
      <w:proofErr w:type="gramStart"/>
      <w:r w:rsidRPr="00B964A5">
        <w:rPr>
          <w:rFonts w:ascii="Times New Roman" w:hAnsi="Times New Roman" w:cs="Times New Roman"/>
          <w:b/>
        </w:rPr>
        <w:lastRenderedPageBreak/>
        <w:t>A Roman Prince?</w:t>
      </w:r>
      <w:proofErr w:type="gramEnd"/>
    </w:p>
    <w:p w:rsidR="001D7E6F" w:rsidRDefault="001D7E6F" w:rsidP="003436F1">
      <w:pPr>
        <w:jc w:val="both"/>
        <w:rPr>
          <w:rFonts w:ascii="Times New Roman" w:hAnsi="Times New Roman" w:cs="Times New Roman"/>
        </w:rPr>
      </w:pPr>
    </w:p>
    <w:p w:rsidR="001D7E6F" w:rsidRDefault="00F12021" w:rsidP="003436F1">
      <w:pPr>
        <w:jc w:val="both"/>
        <w:rPr>
          <w:rFonts w:ascii="Times New Roman" w:hAnsi="Times New Roman" w:cs="Times New Roman"/>
        </w:rPr>
      </w:pPr>
      <w:r>
        <w:rPr>
          <w:rFonts w:ascii="Times New Roman" w:hAnsi="Times New Roman" w:cs="Times New Roman"/>
        </w:rPr>
        <w:t>If the people destroying we</w:t>
      </w:r>
      <w:r w:rsidR="00B964A5">
        <w:rPr>
          <w:rFonts w:ascii="Times New Roman" w:hAnsi="Times New Roman" w:cs="Times New Roman"/>
        </w:rPr>
        <w:t xml:space="preserve">re the Roman people in the person of their army, then </w:t>
      </w:r>
      <w:r>
        <w:rPr>
          <w:rFonts w:ascii="Times New Roman" w:hAnsi="Times New Roman" w:cs="Times New Roman"/>
        </w:rPr>
        <w:t xml:space="preserve">wouldn’t </w:t>
      </w:r>
      <w:r w:rsidR="00B964A5">
        <w:rPr>
          <w:rFonts w:ascii="Times New Roman" w:hAnsi="Times New Roman" w:cs="Times New Roman"/>
        </w:rPr>
        <w:t xml:space="preserve">the prince </w:t>
      </w:r>
      <w:r>
        <w:rPr>
          <w:rFonts w:ascii="Times New Roman" w:hAnsi="Times New Roman" w:cs="Times New Roman"/>
        </w:rPr>
        <w:t>be</w:t>
      </w:r>
      <w:r w:rsidR="00B964A5">
        <w:rPr>
          <w:rFonts w:ascii="Times New Roman" w:hAnsi="Times New Roman" w:cs="Times New Roman"/>
        </w:rPr>
        <w:t xml:space="preserve"> their general</w:t>
      </w:r>
      <w:r>
        <w:rPr>
          <w:rFonts w:ascii="Times New Roman" w:hAnsi="Times New Roman" w:cs="Times New Roman"/>
        </w:rPr>
        <w:t>?</w:t>
      </w:r>
      <w:r w:rsidR="00B964A5">
        <w:rPr>
          <w:rFonts w:ascii="Times New Roman" w:hAnsi="Times New Roman" w:cs="Times New Roman"/>
        </w:rPr>
        <w:t xml:space="preserve">  We are then talking about the </w:t>
      </w:r>
      <w:r>
        <w:rPr>
          <w:rFonts w:ascii="Times New Roman" w:hAnsi="Times New Roman" w:cs="Times New Roman"/>
        </w:rPr>
        <w:t xml:space="preserve">Roman </w:t>
      </w:r>
      <w:r w:rsidR="00B964A5">
        <w:rPr>
          <w:rFonts w:ascii="Times New Roman" w:hAnsi="Times New Roman" w:cs="Times New Roman"/>
        </w:rPr>
        <w:t>general Titus, who received the conduct of the war from his father Vespasian, now emperor.  The arch of Titus in Rome has commemorated this destruction for almost two millennia.</w:t>
      </w:r>
    </w:p>
    <w:p w:rsidR="00B964A5" w:rsidRDefault="00B964A5" w:rsidP="003436F1">
      <w:pPr>
        <w:jc w:val="both"/>
        <w:rPr>
          <w:rFonts w:ascii="Times New Roman" w:hAnsi="Times New Roman" w:cs="Times New Roman"/>
        </w:rPr>
      </w:pPr>
    </w:p>
    <w:p w:rsidR="00B964A5" w:rsidRDefault="00895D68" w:rsidP="003436F1">
      <w:pPr>
        <w:jc w:val="both"/>
        <w:rPr>
          <w:rFonts w:ascii="Times New Roman" w:hAnsi="Times New Roman" w:cs="Times New Roman"/>
        </w:rPr>
      </w:pPr>
      <w:r>
        <w:rPr>
          <w:rFonts w:ascii="Times New Roman" w:hAnsi="Times New Roman" w:cs="Times New Roman"/>
        </w:rPr>
        <w:t>But does Titus fit as the prince who shall come?  Look at the conditions Daniel assigns to this prince:</w:t>
      </w:r>
    </w:p>
    <w:p w:rsidR="00895D68" w:rsidRDefault="00895D68" w:rsidP="003436F1">
      <w:pPr>
        <w:jc w:val="both"/>
        <w:rPr>
          <w:rFonts w:ascii="Times New Roman" w:hAnsi="Times New Roman" w:cs="Times New Roman"/>
        </w:rPr>
      </w:pPr>
    </w:p>
    <w:p w:rsidR="00895D68" w:rsidRPr="00895D68" w:rsidRDefault="00895D68" w:rsidP="00895D68">
      <w:pPr>
        <w:pStyle w:val="ListParagraph"/>
        <w:numPr>
          <w:ilvl w:val="0"/>
          <w:numId w:val="3"/>
        </w:numPr>
        <w:ind w:left="1440"/>
        <w:jc w:val="both"/>
        <w:rPr>
          <w:rFonts w:asciiTheme="minorHAnsi" w:hAnsiTheme="minorHAnsi" w:cstheme="minorHAnsi"/>
          <w:b/>
        </w:rPr>
      </w:pPr>
      <w:r w:rsidRPr="00895D68">
        <w:rPr>
          <w:rFonts w:asciiTheme="minorHAnsi" w:hAnsiTheme="minorHAnsi" w:cstheme="minorHAnsi"/>
          <w:b/>
        </w:rPr>
        <w:t>Titus must make a covenant of seven years</w:t>
      </w:r>
    </w:p>
    <w:p w:rsidR="00895D68" w:rsidRPr="00895D68" w:rsidRDefault="00895D68" w:rsidP="00895D68">
      <w:pPr>
        <w:ind w:left="720"/>
        <w:jc w:val="both"/>
        <w:rPr>
          <w:rFonts w:asciiTheme="minorHAnsi" w:hAnsiTheme="minorHAnsi" w:cstheme="minorHAnsi"/>
          <w:b/>
          <w:sz w:val="8"/>
          <w:szCs w:val="8"/>
        </w:rPr>
      </w:pPr>
    </w:p>
    <w:p w:rsidR="00895D68" w:rsidRDefault="00895D68" w:rsidP="00895D68">
      <w:pPr>
        <w:pStyle w:val="ListParagraph"/>
        <w:numPr>
          <w:ilvl w:val="0"/>
          <w:numId w:val="3"/>
        </w:numPr>
        <w:ind w:left="1440"/>
        <w:jc w:val="both"/>
        <w:rPr>
          <w:rFonts w:asciiTheme="minorHAnsi" w:hAnsiTheme="minorHAnsi" w:cstheme="minorHAnsi"/>
          <w:b/>
        </w:rPr>
      </w:pPr>
      <w:r w:rsidRPr="00895D68">
        <w:rPr>
          <w:rFonts w:asciiTheme="minorHAnsi" w:hAnsiTheme="minorHAnsi" w:cstheme="minorHAnsi"/>
          <w:b/>
        </w:rPr>
        <w:t>Titus must break that covenant mid-point at 3 ½ years</w:t>
      </w:r>
    </w:p>
    <w:p w:rsidR="00895D68" w:rsidRPr="00895D68" w:rsidRDefault="00895D68" w:rsidP="00895D68">
      <w:pPr>
        <w:pStyle w:val="ListParagraph"/>
        <w:rPr>
          <w:rFonts w:asciiTheme="minorHAnsi" w:hAnsiTheme="minorHAnsi" w:cstheme="minorHAnsi"/>
          <w:b/>
        </w:rPr>
      </w:pPr>
    </w:p>
    <w:p w:rsidR="00895D68" w:rsidRDefault="00895D68" w:rsidP="00895D68">
      <w:pPr>
        <w:pStyle w:val="ListParagraph"/>
        <w:numPr>
          <w:ilvl w:val="0"/>
          <w:numId w:val="3"/>
        </w:numPr>
        <w:ind w:left="1440"/>
        <w:jc w:val="both"/>
        <w:rPr>
          <w:rFonts w:asciiTheme="minorHAnsi" w:hAnsiTheme="minorHAnsi" w:cstheme="minorHAnsi"/>
          <w:b/>
        </w:rPr>
      </w:pPr>
      <w:r>
        <w:rPr>
          <w:rFonts w:asciiTheme="minorHAnsi" w:hAnsiTheme="minorHAnsi" w:cstheme="minorHAnsi"/>
          <w:b/>
        </w:rPr>
        <w:t>Titus must cause sacrifice and grain offering to cease</w:t>
      </w:r>
    </w:p>
    <w:p w:rsidR="00895D68" w:rsidRPr="00895D68" w:rsidRDefault="00895D68" w:rsidP="00895D68">
      <w:pPr>
        <w:pStyle w:val="ListParagraph"/>
        <w:rPr>
          <w:rFonts w:asciiTheme="minorHAnsi" w:hAnsiTheme="minorHAnsi" w:cstheme="minorHAnsi"/>
          <w:b/>
          <w:sz w:val="8"/>
          <w:szCs w:val="8"/>
        </w:rPr>
      </w:pPr>
    </w:p>
    <w:p w:rsidR="00895D68" w:rsidRPr="00895D68" w:rsidRDefault="00895D68" w:rsidP="00895D68">
      <w:pPr>
        <w:pStyle w:val="ListParagraph"/>
        <w:numPr>
          <w:ilvl w:val="0"/>
          <w:numId w:val="3"/>
        </w:numPr>
        <w:ind w:left="1440"/>
        <w:jc w:val="both"/>
        <w:rPr>
          <w:rFonts w:asciiTheme="minorHAnsi" w:hAnsiTheme="minorHAnsi" w:cstheme="minorHAnsi"/>
          <w:b/>
        </w:rPr>
      </w:pPr>
      <w:r>
        <w:rPr>
          <w:rFonts w:asciiTheme="minorHAnsi" w:hAnsiTheme="minorHAnsi" w:cstheme="minorHAnsi"/>
          <w:b/>
        </w:rPr>
        <w:t>Titus must commit the Abomination of Desolation</w:t>
      </w:r>
    </w:p>
    <w:p w:rsidR="00895D68" w:rsidRDefault="00895D68" w:rsidP="003436F1">
      <w:pPr>
        <w:jc w:val="both"/>
        <w:rPr>
          <w:rFonts w:ascii="Times New Roman" w:hAnsi="Times New Roman" w:cs="Times New Roman"/>
        </w:rPr>
      </w:pPr>
    </w:p>
    <w:p w:rsidR="001D2C8C" w:rsidRDefault="00895D68" w:rsidP="003436F1">
      <w:pPr>
        <w:jc w:val="both"/>
        <w:rPr>
          <w:rFonts w:ascii="Times New Roman" w:hAnsi="Times New Roman" w:cs="Times New Roman"/>
        </w:rPr>
      </w:pPr>
      <w:r>
        <w:rPr>
          <w:rFonts w:ascii="Times New Roman" w:hAnsi="Times New Roman" w:cs="Times New Roman"/>
        </w:rPr>
        <w:t>We are without any historical events in the career of Titu</w:t>
      </w:r>
      <w:r w:rsidR="001D2C8C">
        <w:rPr>
          <w:rFonts w:ascii="Times New Roman" w:hAnsi="Times New Roman" w:cs="Times New Roman"/>
        </w:rPr>
        <w:t>s that relate to any such seven-</w:t>
      </w:r>
      <w:r>
        <w:rPr>
          <w:rFonts w:ascii="Times New Roman" w:hAnsi="Times New Roman" w:cs="Times New Roman"/>
        </w:rPr>
        <w:t>year covenant, or worse – a breach of it at 3 ½  years</w:t>
      </w:r>
      <w:r w:rsidR="001D2C8C">
        <w:rPr>
          <w:rFonts w:ascii="Times New Roman" w:hAnsi="Times New Roman" w:cs="Times New Roman"/>
        </w:rPr>
        <w:t>.</w:t>
      </w:r>
    </w:p>
    <w:p w:rsidR="001D2C8C" w:rsidRDefault="001D2C8C" w:rsidP="003436F1">
      <w:pPr>
        <w:jc w:val="both"/>
        <w:rPr>
          <w:rFonts w:ascii="Times New Roman" w:hAnsi="Times New Roman" w:cs="Times New Roman"/>
        </w:rPr>
      </w:pPr>
    </w:p>
    <w:p w:rsidR="001D7E6F" w:rsidRDefault="00F12021" w:rsidP="003436F1">
      <w:pPr>
        <w:jc w:val="both"/>
        <w:rPr>
          <w:rFonts w:ascii="Times New Roman" w:hAnsi="Times New Roman" w:cs="Times New Roman"/>
        </w:rPr>
      </w:pPr>
      <w:r>
        <w:rPr>
          <w:rFonts w:ascii="Times New Roman" w:hAnsi="Times New Roman" w:cs="Times New Roman"/>
        </w:rPr>
        <w:t>As to three and four above</w:t>
      </w:r>
      <w:r w:rsidR="001D2C8C">
        <w:rPr>
          <w:rFonts w:ascii="Times New Roman" w:hAnsi="Times New Roman" w:cs="Times New Roman"/>
        </w:rPr>
        <w:t xml:space="preserve">, some certainly see Titus </w:t>
      </w:r>
      <w:r>
        <w:rPr>
          <w:rFonts w:ascii="Times New Roman" w:hAnsi="Times New Roman" w:cs="Times New Roman"/>
        </w:rPr>
        <w:t>causing these.  W</w:t>
      </w:r>
      <w:r w:rsidR="001D2C8C">
        <w:rPr>
          <w:rFonts w:ascii="Times New Roman" w:hAnsi="Times New Roman" w:cs="Times New Roman"/>
        </w:rPr>
        <w:t>ithout a Temple the offerings were indeed made to cease, and the whole destruction was an abomination.</w:t>
      </w:r>
    </w:p>
    <w:p w:rsidR="001D2C8C" w:rsidRDefault="001D2C8C" w:rsidP="003436F1">
      <w:pPr>
        <w:jc w:val="both"/>
        <w:rPr>
          <w:rFonts w:ascii="Times New Roman" w:hAnsi="Times New Roman" w:cs="Times New Roman"/>
        </w:rPr>
      </w:pPr>
    </w:p>
    <w:p w:rsidR="001D2C8C" w:rsidRDefault="001D2C8C" w:rsidP="003436F1">
      <w:pPr>
        <w:jc w:val="both"/>
        <w:rPr>
          <w:rFonts w:ascii="Times New Roman" w:hAnsi="Times New Roman" w:cs="Times New Roman"/>
        </w:rPr>
      </w:pPr>
      <w:r>
        <w:rPr>
          <w:rFonts w:ascii="Times New Roman" w:hAnsi="Times New Roman" w:cs="Times New Roman"/>
        </w:rPr>
        <w:t xml:space="preserve">But let’s look at this more closely.  </w:t>
      </w:r>
    </w:p>
    <w:p w:rsidR="001D2C8C" w:rsidRDefault="001D2C8C" w:rsidP="003436F1">
      <w:pPr>
        <w:jc w:val="both"/>
        <w:rPr>
          <w:rFonts w:ascii="Times New Roman" w:hAnsi="Times New Roman" w:cs="Times New Roman"/>
        </w:rPr>
      </w:pPr>
    </w:p>
    <w:p w:rsidR="009B4BD9" w:rsidRPr="009B4BD9" w:rsidRDefault="009B4BD9" w:rsidP="003436F1">
      <w:pPr>
        <w:jc w:val="both"/>
        <w:rPr>
          <w:rFonts w:ascii="Times New Roman" w:hAnsi="Times New Roman" w:cs="Times New Roman"/>
          <w:b/>
          <w:sz w:val="24"/>
          <w:szCs w:val="24"/>
        </w:rPr>
      </w:pPr>
      <w:r w:rsidRPr="009B4BD9">
        <w:rPr>
          <w:rFonts w:ascii="Times New Roman" w:hAnsi="Times New Roman" w:cs="Times New Roman"/>
          <w:b/>
          <w:sz w:val="24"/>
          <w:szCs w:val="24"/>
        </w:rPr>
        <w:t>The Abomination of Desolation</w:t>
      </w:r>
    </w:p>
    <w:p w:rsidR="009B4BD9" w:rsidRDefault="009B4BD9" w:rsidP="003436F1">
      <w:pPr>
        <w:jc w:val="both"/>
        <w:rPr>
          <w:rFonts w:ascii="Times New Roman" w:hAnsi="Times New Roman" w:cs="Times New Roman"/>
        </w:rPr>
      </w:pPr>
    </w:p>
    <w:p w:rsidR="0078384B" w:rsidRDefault="001D2C8C" w:rsidP="003436F1">
      <w:pPr>
        <w:jc w:val="both"/>
        <w:rPr>
          <w:rFonts w:ascii="Times New Roman" w:hAnsi="Times New Roman" w:cs="Times New Roman"/>
        </w:rPr>
      </w:pPr>
      <w:r>
        <w:rPr>
          <w:rFonts w:ascii="Times New Roman" w:hAnsi="Times New Roman" w:cs="Times New Roman"/>
        </w:rPr>
        <w:t xml:space="preserve">The Abomination is </w:t>
      </w:r>
      <w:r w:rsidR="0078384B">
        <w:rPr>
          <w:rFonts w:ascii="Times New Roman" w:hAnsi="Times New Roman" w:cs="Times New Roman"/>
        </w:rPr>
        <w:t>of Daniel is n</w:t>
      </w:r>
      <w:r w:rsidR="00E6494F">
        <w:rPr>
          <w:rFonts w:ascii="Times New Roman" w:hAnsi="Times New Roman" w:cs="Times New Roman"/>
        </w:rPr>
        <w:t xml:space="preserve">ot </w:t>
      </w:r>
      <w:r w:rsidR="0078384B">
        <w:rPr>
          <w:rFonts w:ascii="Times New Roman" w:hAnsi="Times New Roman" w:cs="Times New Roman"/>
        </w:rPr>
        <w:t xml:space="preserve">to be </w:t>
      </w:r>
      <w:r>
        <w:rPr>
          <w:rFonts w:ascii="Times New Roman" w:hAnsi="Times New Roman" w:cs="Times New Roman"/>
        </w:rPr>
        <w:t>an abomina</w:t>
      </w:r>
      <w:r w:rsidR="00E6494F">
        <w:rPr>
          <w:rFonts w:ascii="Times New Roman" w:hAnsi="Times New Roman" w:cs="Times New Roman"/>
        </w:rPr>
        <w:t xml:space="preserve">tion to the Jews but unto God. </w:t>
      </w:r>
      <w:r w:rsidR="0078384B">
        <w:rPr>
          <w:rFonts w:ascii="Times New Roman" w:hAnsi="Times New Roman" w:cs="Times New Roman"/>
        </w:rPr>
        <w:t>It is an offense in the midst of a faithful people that causes God to depart – making the Temple ‘desolate.’</w:t>
      </w:r>
    </w:p>
    <w:p w:rsidR="0078384B" w:rsidRDefault="0078384B" w:rsidP="003436F1">
      <w:pPr>
        <w:jc w:val="both"/>
        <w:rPr>
          <w:rFonts w:ascii="Times New Roman" w:hAnsi="Times New Roman" w:cs="Times New Roman"/>
        </w:rPr>
      </w:pPr>
    </w:p>
    <w:p w:rsidR="0078384B" w:rsidRDefault="0078384B" w:rsidP="003436F1">
      <w:pPr>
        <w:jc w:val="both"/>
        <w:rPr>
          <w:rFonts w:ascii="Times New Roman" w:hAnsi="Times New Roman" w:cs="Times New Roman"/>
        </w:rPr>
      </w:pPr>
      <w:r>
        <w:rPr>
          <w:rFonts w:ascii="Times New Roman" w:hAnsi="Times New Roman" w:cs="Times New Roman"/>
        </w:rPr>
        <w:t xml:space="preserve">In 70 AD, we have a scene of punishment of God’s people for rejecting and killing their Messiah; and in other ways they are getting their just desserts for their own instigations of rebellion against Rome.  </w:t>
      </w:r>
    </w:p>
    <w:p w:rsidR="0078384B" w:rsidRDefault="0078384B" w:rsidP="003436F1">
      <w:pPr>
        <w:jc w:val="both"/>
        <w:rPr>
          <w:rFonts w:ascii="Times New Roman" w:hAnsi="Times New Roman" w:cs="Times New Roman"/>
        </w:rPr>
      </w:pPr>
    </w:p>
    <w:p w:rsidR="001D7E6F" w:rsidRDefault="0078384B" w:rsidP="003436F1">
      <w:pPr>
        <w:jc w:val="both"/>
        <w:rPr>
          <w:rFonts w:ascii="Times New Roman" w:hAnsi="Times New Roman" w:cs="Times New Roman"/>
        </w:rPr>
      </w:pPr>
      <w:r>
        <w:rPr>
          <w:rFonts w:ascii="Times New Roman" w:hAnsi="Times New Roman" w:cs="Times New Roman"/>
        </w:rPr>
        <w:t xml:space="preserve">So </w:t>
      </w:r>
      <w:r w:rsidR="00E6494F">
        <w:rPr>
          <w:rFonts w:ascii="Times New Roman" w:hAnsi="Times New Roman" w:cs="Times New Roman"/>
        </w:rPr>
        <w:t xml:space="preserve">ironically </w:t>
      </w:r>
      <w:r w:rsidR="001D2C8C">
        <w:rPr>
          <w:rFonts w:ascii="Times New Roman" w:hAnsi="Times New Roman" w:cs="Times New Roman"/>
        </w:rPr>
        <w:t xml:space="preserve">it is precisely Israel’s God who is the prime mover </w:t>
      </w:r>
      <w:r>
        <w:rPr>
          <w:rFonts w:ascii="Times New Roman" w:hAnsi="Times New Roman" w:cs="Times New Roman"/>
        </w:rPr>
        <w:t>in allowing t</w:t>
      </w:r>
      <w:r w:rsidR="001D2C8C">
        <w:rPr>
          <w:rFonts w:ascii="Times New Roman" w:hAnsi="Times New Roman" w:cs="Times New Roman"/>
        </w:rPr>
        <w:t xml:space="preserve">his destruction, grievous as it may </w:t>
      </w:r>
      <w:r>
        <w:rPr>
          <w:rFonts w:ascii="Times New Roman" w:hAnsi="Times New Roman" w:cs="Times New Roman"/>
        </w:rPr>
        <w:t xml:space="preserve">was.  And such </w:t>
      </w:r>
      <w:proofErr w:type="gramStart"/>
      <w:r>
        <w:rPr>
          <w:rFonts w:ascii="Times New Roman" w:hAnsi="Times New Roman" w:cs="Times New Roman"/>
        </w:rPr>
        <w:t>a destruction</w:t>
      </w:r>
      <w:proofErr w:type="gramEnd"/>
      <w:r w:rsidR="001D2C8C">
        <w:rPr>
          <w:rFonts w:ascii="Times New Roman" w:hAnsi="Times New Roman" w:cs="Times New Roman"/>
        </w:rPr>
        <w:t xml:space="preserve"> </w:t>
      </w:r>
      <w:r w:rsidR="00E6494F">
        <w:rPr>
          <w:rFonts w:ascii="Times New Roman" w:hAnsi="Times New Roman" w:cs="Times New Roman"/>
        </w:rPr>
        <w:t>could not overshadow that chief abomination already done at the Cross on the part of God’s people</w:t>
      </w:r>
      <w:r>
        <w:rPr>
          <w:rFonts w:ascii="Times New Roman" w:hAnsi="Times New Roman" w:cs="Times New Roman"/>
        </w:rPr>
        <w:t>.</w:t>
      </w:r>
    </w:p>
    <w:p w:rsidR="0078384B" w:rsidRDefault="0078384B" w:rsidP="003436F1">
      <w:pPr>
        <w:jc w:val="both"/>
        <w:rPr>
          <w:rFonts w:ascii="Times New Roman" w:hAnsi="Times New Roman" w:cs="Times New Roman"/>
        </w:rPr>
      </w:pPr>
    </w:p>
    <w:p w:rsidR="001D7E6F" w:rsidRDefault="0078384B" w:rsidP="003436F1">
      <w:pPr>
        <w:jc w:val="both"/>
        <w:rPr>
          <w:rFonts w:ascii="Times New Roman" w:hAnsi="Times New Roman" w:cs="Times New Roman"/>
        </w:rPr>
      </w:pPr>
      <w:r>
        <w:rPr>
          <w:rFonts w:ascii="Times New Roman" w:hAnsi="Times New Roman" w:cs="Times New Roman"/>
        </w:rPr>
        <w:t xml:space="preserve">As for </w:t>
      </w:r>
      <w:r w:rsidR="00E6494F">
        <w:rPr>
          <w:rFonts w:ascii="Times New Roman" w:hAnsi="Times New Roman" w:cs="Times New Roman"/>
        </w:rPr>
        <w:t xml:space="preserve">seeing God with this attitude toward His Temple, we </w:t>
      </w:r>
      <w:r w:rsidR="00F12021">
        <w:rPr>
          <w:rFonts w:ascii="Times New Roman" w:hAnsi="Times New Roman" w:cs="Times New Roman"/>
        </w:rPr>
        <w:t xml:space="preserve">simply </w:t>
      </w:r>
      <w:r w:rsidR="00E6494F">
        <w:rPr>
          <w:rFonts w:ascii="Times New Roman" w:hAnsi="Times New Roman" w:cs="Times New Roman"/>
        </w:rPr>
        <w:t>need to re</w:t>
      </w:r>
      <w:r w:rsidR="00F12021">
        <w:rPr>
          <w:rFonts w:ascii="Times New Roman" w:hAnsi="Times New Roman" w:cs="Times New Roman"/>
        </w:rPr>
        <w:t xml:space="preserve">call </w:t>
      </w:r>
      <w:r w:rsidR="00E6494F">
        <w:rPr>
          <w:rFonts w:ascii="Times New Roman" w:hAnsi="Times New Roman" w:cs="Times New Roman"/>
        </w:rPr>
        <w:t>the t</w:t>
      </w:r>
      <w:r w:rsidR="00F12021">
        <w:rPr>
          <w:rFonts w:ascii="Times New Roman" w:hAnsi="Times New Roman" w:cs="Times New Roman"/>
        </w:rPr>
        <w:t xml:space="preserve">earing of its </w:t>
      </w:r>
      <w:r w:rsidR="00E6494F">
        <w:rPr>
          <w:rFonts w:ascii="Times New Roman" w:hAnsi="Times New Roman" w:cs="Times New Roman"/>
        </w:rPr>
        <w:t>curtain at the death of the Savior.</w:t>
      </w:r>
    </w:p>
    <w:p w:rsidR="001D7E6F" w:rsidRDefault="001D7E6F" w:rsidP="003436F1">
      <w:pPr>
        <w:jc w:val="both"/>
        <w:rPr>
          <w:rFonts w:ascii="Times New Roman" w:hAnsi="Times New Roman" w:cs="Times New Roman"/>
        </w:rPr>
      </w:pPr>
    </w:p>
    <w:p w:rsidR="001D7E6F" w:rsidRDefault="0078384B" w:rsidP="003436F1">
      <w:pPr>
        <w:jc w:val="both"/>
        <w:rPr>
          <w:rFonts w:ascii="Times New Roman" w:hAnsi="Times New Roman" w:cs="Times New Roman"/>
        </w:rPr>
      </w:pPr>
      <w:r>
        <w:rPr>
          <w:rFonts w:ascii="Times New Roman" w:hAnsi="Times New Roman" w:cs="Times New Roman"/>
        </w:rPr>
        <w:t xml:space="preserve">Relating </w:t>
      </w:r>
      <w:r w:rsidR="000D22CB">
        <w:rPr>
          <w:rFonts w:ascii="Times New Roman" w:hAnsi="Times New Roman" w:cs="Times New Roman"/>
        </w:rPr>
        <w:t>Titus and the one who commits this abomination,</w:t>
      </w:r>
      <w:r w:rsidR="00BE600B">
        <w:rPr>
          <w:rFonts w:ascii="Times New Roman" w:hAnsi="Times New Roman" w:cs="Times New Roman"/>
        </w:rPr>
        <w:t xml:space="preserve"> </w:t>
      </w:r>
      <w:r w:rsidR="000D22CB">
        <w:rPr>
          <w:rFonts w:ascii="Times New Roman" w:hAnsi="Times New Roman" w:cs="Times New Roman"/>
        </w:rPr>
        <w:t xml:space="preserve">we have </w:t>
      </w:r>
      <w:r>
        <w:rPr>
          <w:rFonts w:ascii="Times New Roman" w:hAnsi="Times New Roman" w:cs="Times New Roman"/>
        </w:rPr>
        <w:t xml:space="preserve">further cautions </w:t>
      </w:r>
      <w:r w:rsidR="000D22CB">
        <w:rPr>
          <w:rFonts w:ascii="Times New Roman" w:hAnsi="Times New Roman" w:cs="Times New Roman"/>
        </w:rPr>
        <w:t>from Scripture:</w:t>
      </w:r>
    </w:p>
    <w:p w:rsidR="000D22CB" w:rsidRDefault="000D22CB" w:rsidP="003436F1">
      <w:pPr>
        <w:jc w:val="both"/>
        <w:rPr>
          <w:rFonts w:ascii="Times New Roman" w:hAnsi="Times New Roman" w:cs="Times New Roman"/>
        </w:rPr>
      </w:pPr>
    </w:p>
    <w:p w:rsidR="000D22CB" w:rsidRPr="000D22CB" w:rsidRDefault="000D22CB" w:rsidP="000D22CB">
      <w:pPr>
        <w:jc w:val="both"/>
        <w:rPr>
          <w:rFonts w:ascii="Times New Roman" w:hAnsi="Times New Roman" w:cs="Times New Roman"/>
          <w:i/>
        </w:rPr>
      </w:pPr>
      <w:r w:rsidRPr="000D22CB">
        <w:rPr>
          <w:rFonts w:ascii="Times New Roman" w:hAnsi="Times New Roman" w:cs="Times New Roman"/>
          <w:i/>
          <w:iCs/>
        </w:rPr>
        <w:t>“</w:t>
      </w:r>
      <w:proofErr w:type="gramStart"/>
      <w:r w:rsidRPr="000D22CB">
        <w:rPr>
          <w:rFonts w:ascii="Times New Roman" w:hAnsi="Times New Roman" w:cs="Times New Roman"/>
          <w:i/>
          <w:iCs/>
        </w:rPr>
        <w:t>and</w:t>
      </w:r>
      <w:proofErr w:type="gramEnd"/>
      <w:r w:rsidRPr="000D22CB">
        <w:rPr>
          <w:rFonts w:ascii="Times New Roman" w:hAnsi="Times New Roman" w:cs="Times New Roman"/>
          <w:i/>
          <w:iCs/>
        </w:rPr>
        <w:t xml:space="preserve"> </w:t>
      </w:r>
      <w:r>
        <w:rPr>
          <w:rFonts w:ascii="Times New Roman" w:hAnsi="Times New Roman" w:cs="Times New Roman"/>
          <w:i/>
          <w:iCs/>
        </w:rPr>
        <w:t>on</w:t>
      </w:r>
      <w:r w:rsidRPr="000D22CB">
        <w:rPr>
          <w:rFonts w:ascii="Times New Roman" w:hAnsi="Times New Roman" w:cs="Times New Roman"/>
          <w:i/>
          <w:iCs/>
        </w:rPr>
        <w:t xml:space="preserve"> the </w:t>
      </w:r>
      <w:r>
        <w:rPr>
          <w:rFonts w:ascii="Times New Roman" w:hAnsi="Times New Roman" w:cs="Times New Roman"/>
          <w:i/>
          <w:iCs/>
        </w:rPr>
        <w:t>wing</w:t>
      </w:r>
      <w:r w:rsidRPr="000D22CB">
        <w:rPr>
          <w:rFonts w:ascii="Times New Roman" w:hAnsi="Times New Roman" w:cs="Times New Roman"/>
          <w:i/>
          <w:iCs/>
        </w:rPr>
        <w:t xml:space="preserve"> of abomination will come one who makes desolate,” </w:t>
      </w:r>
      <w:r w:rsidRPr="000D22CB">
        <w:rPr>
          <w:rFonts w:ascii="Times New Roman" w:hAnsi="Times New Roman" w:cs="Times New Roman"/>
          <w:iCs/>
        </w:rPr>
        <w:t xml:space="preserve"> Dan</w:t>
      </w:r>
      <w:r>
        <w:rPr>
          <w:rFonts w:ascii="Times New Roman" w:hAnsi="Times New Roman" w:cs="Times New Roman"/>
          <w:iCs/>
        </w:rPr>
        <w:t xml:space="preserve"> </w:t>
      </w:r>
      <w:r w:rsidRPr="000D22CB">
        <w:rPr>
          <w:rFonts w:ascii="Times New Roman" w:hAnsi="Times New Roman" w:cs="Times New Roman"/>
          <w:iCs/>
        </w:rPr>
        <w:t xml:space="preserve">9:27  </w:t>
      </w:r>
      <w:r w:rsidRPr="000D22CB">
        <w:rPr>
          <w:rFonts w:ascii="Times New Roman" w:hAnsi="Times New Roman" w:cs="Times New Roman"/>
        </w:rPr>
        <w:t>NASB</w:t>
      </w:r>
    </w:p>
    <w:p w:rsidR="000D22CB" w:rsidRDefault="000D22CB" w:rsidP="003436F1">
      <w:pPr>
        <w:jc w:val="both"/>
        <w:rPr>
          <w:rFonts w:ascii="Times New Roman" w:hAnsi="Times New Roman" w:cs="Times New Roman"/>
        </w:rPr>
      </w:pPr>
    </w:p>
    <w:p w:rsidR="007746A5" w:rsidRDefault="007746A5" w:rsidP="003436F1">
      <w:pPr>
        <w:jc w:val="both"/>
        <w:rPr>
          <w:rFonts w:ascii="Times New Roman" w:hAnsi="Times New Roman" w:cs="Times New Roman"/>
        </w:rPr>
      </w:pPr>
      <w:r>
        <w:rPr>
          <w:rFonts w:ascii="Times New Roman" w:hAnsi="Times New Roman" w:cs="Times New Roman"/>
        </w:rPr>
        <w:t>Here we see one coming in the midst of abomination such that the Temple is made desolate – abandoned of God and all that is holy.</w:t>
      </w:r>
    </w:p>
    <w:p w:rsidR="007746A5" w:rsidRDefault="007746A5" w:rsidP="003436F1">
      <w:pPr>
        <w:jc w:val="both"/>
        <w:rPr>
          <w:rFonts w:ascii="Times New Roman" w:hAnsi="Times New Roman" w:cs="Times New Roman"/>
        </w:rPr>
      </w:pPr>
    </w:p>
    <w:p w:rsidR="007746A5" w:rsidRDefault="007746A5" w:rsidP="003436F1">
      <w:pPr>
        <w:jc w:val="both"/>
        <w:rPr>
          <w:rFonts w:ascii="Times New Roman" w:hAnsi="Times New Roman" w:cs="Times New Roman"/>
        </w:rPr>
      </w:pPr>
      <w:r>
        <w:rPr>
          <w:rFonts w:ascii="Times New Roman" w:hAnsi="Times New Roman" w:cs="Times New Roman"/>
        </w:rPr>
        <w:t xml:space="preserve">It is unfortunate that many translations have chosen the simpler expression, </w:t>
      </w:r>
      <w:r>
        <w:rPr>
          <w:rFonts w:ascii="Times New Roman" w:hAnsi="Times New Roman" w:cs="Times New Roman"/>
          <w:i/>
        </w:rPr>
        <w:t>“on the wing of abomination”</w:t>
      </w:r>
      <w:r w:rsidR="00D21943">
        <w:rPr>
          <w:rFonts w:ascii="Times New Roman" w:hAnsi="Times New Roman" w:cs="Times New Roman"/>
        </w:rPr>
        <w:t xml:space="preserve"> which is a valid alternative to the original words used.  But we are sent off in the direction of looking for a wing in some context – a wing of the temple, a</w:t>
      </w:r>
      <w:r w:rsidR="00F86393">
        <w:rPr>
          <w:rFonts w:ascii="Times New Roman" w:hAnsi="Times New Roman" w:cs="Times New Roman"/>
        </w:rPr>
        <w:t xml:space="preserve">n outstretched </w:t>
      </w:r>
      <w:r w:rsidR="00D21943">
        <w:rPr>
          <w:rFonts w:ascii="Times New Roman" w:hAnsi="Times New Roman" w:cs="Times New Roman"/>
        </w:rPr>
        <w:t xml:space="preserve">wing </w:t>
      </w:r>
      <w:r w:rsidR="00F86393">
        <w:rPr>
          <w:rFonts w:ascii="Times New Roman" w:hAnsi="Times New Roman" w:cs="Times New Roman"/>
        </w:rPr>
        <w:t xml:space="preserve">on </w:t>
      </w:r>
      <w:r w:rsidR="00D21943">
        <w:rPr>
          <w:rFonts w:ascii="Times New Roman" w:hAnsi="Times New Roman" w:cs="Times New Roman"/>
        </w:rPr>
        <w:t>some form of idol?</w:t>
      </w:r>
    </w:p>
    <w:p w:rsidR="00D21943" w:rsidRDefault="00D21943" w:rsidP="003436F1">
      <w:pPr>
        <w:jc w:val="both"/>
        <w:rPr>
          <w:rFonts w:ascii="Times New Roman" w:hAnsi="Times New Roman" w:cs="Times New Roman"/>
        </w:rPr>
      </w:pPr>
    </w:p>
    <w:p w:rsidR="00D21943" w:rsidRPr="00D21943" w:rsidRDefault="00D21943" w:rsidP="003436F1">
      <w:pPr>
        <w:jc w:val="both"/>
        <w:rPr>
          <w:rFonts w:ascii="Times New Roman" w:hAnsi="Times New Roman" w:cs="Times New Roman"/>
          <w:i/>
        </w:rPr>
      </w:pPr>
      <w:r>
        <w:rPr>
          <w:rFonts w:ascii="Times New Roman" w:hAnsi="Times New Roman" w:cs="Times New Roman"/>
        </w:rPr>
        <w:lastRenderedPageBreak/>
        <w:t>But the original also means,</w:t>
      </w:r>
    </w:p>
    <w:p w:rsidR="007746A5" w:rsidRPr="000D22CB" w:rsidRDefault="007746A5" w:rsidP="003436F1">
      <w:pPr>
        <w:jc w:val="both"/>
        <w:rPr>
          <w:rFonts w:ascii="Times New Roman" w:hAnsi="Times New Roman" w:cs="Times New Roman"/>
          <w:i/>
        </w:rPr>
      </w:pPr>
    </w:p>
    <w:p w:rsidR="000D22CB" w:rsidRPr="000D22CB" w:rsidRDefault="000D22CB" w:rsidP="000D22CB">
      <w:pPr>
        <w:jc w:val="both"/>
        <w:rPr>
          <w:rFonts w:ascii="Times New Roman" w:hAnsi="Times New Roman" w:cs="Times New Roman"/>
          <w:i/>
        </w:rPr>
      </w:pPr>
      <w:r w:rsidRPr="000D22CB">
        <w:rPr>
          <w:rFonts w:ascii="Times New Roman" w:hAnsi="Times New Roman" w:cs="Times New Roman"/>
          <w:i/>
          <w:iCs/>
        </w:rPr>
        <w:t>“</w:t>
      </w:r>
      <w:proofErr w:type="gramStart"/>
      <w:r w:rsidRPr="000D22CB">
        <w:rPr>
          <w:rFonts w:ascii="Times New Roman" w:hAnsi="Times New Roman" w:cs="Times New Roman"/>
          <w:i/>
          <w:iCs/>
        </w:rPr>
        <w:t>and</w:t>
      </w:r>
      <w:proofErr w:type="gramEnd"/>
      <w:r w:rsidRPr="000D22CB">
        <w:rPr>
          <w:rFonts w:ascii="Times New Roman" w:hAnsi="Times New Roman" w:cs="Times New Roman"/>
          <w:i/>
          <w:iCs/>
        </w:rPr>
        <w:t xml:space="preserve"> for the overspreading of abominations will come one who makes desolate,”  </w:t>
      </w:r>
      <w:r w:rsidRPr="00D21943">
        <w:rPr>
          <w:rFonts w:ascii="Times New Roman" w:hAnsi="Times New Roman" w:cs="Times New Roman"/>
          <w:iCs/>
        </w:rPr>
        <w:t>Dan</w:t>
      </w:r>
      <w:r w:rsidR="00D21943">
        <w:rPr>
          <w:rFonts w:ascii="Times New Roman" w:hAnsi="Times New Roman" w:cs="Times New Roman"/>
          <w:iCs/>
        </w:rPr>
        <w:t xml:space="preserve"> </w:t>
      </w:r>
      <w:r w:rsidRPr="00D21943">
        <w:rPr>
          <w:rFonts w:ascii="Times New Roman" w:hAnsi="Times New Roman" w:cs="Times New Roman"/>
          <w:iCs/>
        </w:rPr>
        <w:t xml:space="preserve">9:27  </w:t>
      </w:r>
      <w:r w:rsidRPr="00D21943">
        <w:rPr>
          <w:rFonts w:ascii="Times New Roman" w:hAnsi="Times New Roman" w:cs="Times New Roman"/>
        </w:rPr>
        <w:t>KJV</w:t>
      </w:r>
      <w:r w:rsidRPr="00D21943">
        <w:rPr>
          <w:rFonts w:ascii="Times New Roman" w:hAnsi="Times New Roman" w:cs="Times New Roman"/>
          <w:iCs/>
        </w:rPr>
        <w:t xml:space="preserve"> </w:t>
      </w:r>
    </w:p>
    <w:p w:rsidR="001D7E6F" w:rsidRDefault="001D7E6F" w:rsidP="003436F1">
      <w:pPr>
        <w:jc w:val="both"/>
        <w:rPr>
          <w:rFonts w:ascii="Times New Roman" w:hAnsi="Times New Roman" w:cs="Times New Roman"/>
        </w:rPr>
      </w:pPr>
    </w:p>
    <w:p w:rsidR="001D7E6F" w:rsidRDefault="00D21943" w:rsidP="003436F1">
      <w:pPr>
        <w:jc w:val="both"/>
        <w:rPr>
          <w:rFonts w:ascii="Times New Roman" w:hAnsi="Times New Roman" w:cs="Times New Roman"/>
        </w:rPr>
      </w:pPr>
      <w:r>
        <w:rPr>
          <w:rFonts w:ascii="Times New Roman" w:hAnsi="Times New Roman" w:cs="Times New Roman"/>
        </w:rPr>
        <w:t xml:space="preserve">With this rendering, perfectly allowable, we are freed from the distraction of </w:t>
      </w:r>
      <w:r w:rsidR="007D6BE6">
        <w:rPr>
          <w:rFonts w:ascii="Times New Roman" w:hAnsi="Times New Roman" w:cs="Times New Roman"/>
        </w:rPr>
        <w:t xml:space="preserve">finding some meaningful application for </w:t>
      </w:r>
      <w:r>
        <w:rPr>
          <w:rFonts w:ascii="Times New Roman" w:hAnsi="Times New Roman" w:cs="Times New Roman"/>
          <w:i/>
        </w:rPr>
        <w:t>wing</w:t>
      </w:r>
      <w:r w:rsidR="007D6BE6">
        <w:rPr>
          <w:rFonts w:ascii="Times New Roman" w:hAnsi="Times New Roman" w:cs="Times New Roman"/>
          <w:i/>
        </w:rPr>
        <w:t>,</w:t>
      </w:r>
      <w:r>
        <w:rPr>
          <w:rFonts w:ascii="Times New Roman" w:hAnsi="Times New Roman" w:cs="Times New Roman"/>
        </w:rPr>
        <w:t xml:space="preserve"> </w:t>
      </w:r>
      <w:r w:rsidR="007D6BE6">
        <w:rPr>
          <w:rFonts w:ascii="Times New Roman" w:hAnsi="Times New Roman" w:cs="Times New Roman"/>
        </w:rPr>
        <w:t>which has always ended up a stretch or in some way forced.</w:t>
      </w:r>
    </w:p>
    <w:p w:rsidR="007D6BE6" w:rsidRDefault="007D6BE6" w:rsidP="003436F1">
      <w:pPr>
        <w:jc w:val="both"/>
        <w:rPr>
          <w:rFonts w:ascii="Times New Roman" w:hAnsi="Times New Roman" w:cs="Times New Roman"/>
        </w:rPr>
      </w:pPr>
    </w:p>
    <w:p w:rsidR="00D21943" w:rsidRDefault="00D21943" w:rsidP="003436F1">
      <w:pPr>
        <w:jc w:val="both"/>
        <w:rPr>
          <w:rFonts w:ascii="Times New Roman" w:hAnsi="Times New Roman" w:cs="Times New Roman"/>
        </w:rPr>
      </w:pPr>
      <w:r>
        <w:rPr>
          <w:rFonts w:ascii="Times New Roman" w:hAnsi="Times New Roman" w:cs="Times New Roman"/>
        </w:rPr>
        <w:t xml:space="preserve">Enter Jesus’ commentary on this passage in Daniel.  Jesus understood this to mean a specific act standing in the Holy Place.  </w:t>
      </w:r>
      <w:proofErr w:type="gramStart"/>
      <w:r>
        <w:rPr>
          <w:rFonts w:ascii="Times New Roman" w:hAnsi="Times New Roman" w:cs="Times New Roman"/>
        </w:rPr>
        <w:t>An event to be seen and therefore watched for.</w:t>
      </w:r>
      <w:proofErr w:type="gramEnd"/>
      <w:r>
        <w:rPr>
          <w:rFonts w:ascii="Times New Roman" w:hAnsi="Times New Roman" w:cs="Times New Roman"/>
        </w:rPr>
        <w:t xml:space="preserve">  (Matthew 24)</w:t>
      </w:r>
    </w:p>
    <w:p w:rsidR="00D21943" w:rsidRDefault="00D21943" w:rsidP="003436F1">
      <w:pPr>
        <w:jc w:val="both"/>
        <w:rPr>
          <w:rFonts w:ascii="Times New Roman" w:hAnsi="Times New Roman" w:cs="Times New Roman"/>
        </w:rPr>
      </w:pPr>
    </w:p>
    <w:p w:rsidR="00D21943" w:rsidRDefault="00CF2F32" w:rsidP="003436F1">
      <w:pPr>
        <w:jc w:val="both"/>
        <w:rPr>
          <w:rFonts w:ascii="Times New Roman" w:hAnsi="Times New Roman" w:cs="Times New Roman"/>
        </w:rPr>
      </w:pPr>
      <w:r>
        <w:rPr>
          <w:rFonts w:ascii="Times New Roman" w:hAnsi="Times New Roman" w:cs="Times New Roman"/>
        </w:rPr>
        <w:t>Thus far</w:t>
      </w:r>
      <w:proofErr w:type="gramStart"/>
      <w:r>
        <w:rPr>
          <w:rFonts w:ascii="Times New Roman" w:hAnsi="Times New Roman" w:cs="Times New Roman"/>
        </w:rPr>
        <w:t xml:space="preserve">, </w:t>
      </w:r>
      <w:r w:rsidR="00D21943">
        <w:rPr>
          <w:rFonts w:ascii="Times New Roman" w:hAnsi="Times New Roman" w:cs="Times New Roman"/>
        </w:rPr>
        <w:t xml:space="preserve"> we</w:t>
      </w:r>
      <w:proofErr w:type="gramEnd"/>
      <w:r w:rsidR="00D21943">
        <w:rPr>
          <w:rFonts w:ascii="Times New Roman" w:hAnsi="Times New Roman" w:cs="Times New Roman"/>
        </w:rPr>
        <w:t xml:space="preserve"> don’t have </w:t>
      </w:r>
      <w:r>
        <w:rPr>
          <w:rFonts w:ascii="Times New Roman" w:hAnsi="Times New Roman" w:cs="Times New Roman"/>
        </w:rPr>
        <w:t xml:space="preserve">any </w:t>
      </w:r>
      <w:r w:rsidR="00D21943">
        <w:rPr>
          <w:rFonts w:ascii="Times New Roman" w:hAnsi="Times New Roman" w:cs="Times New Roman"/>
        </w:rPr>
        <w:t xml:space="preserve">stipulations that would rule </w:t>
      </w:r>
      <w:r>
        <w:rPr>
          <w:rFonts w:ascii="Times New Roman" w:hAnsi="Times New Roman" w:cs="Times New Roman"/>
        </w:rPr>
        <w:t>him</w:t>
      </w:r>
      <w:r w:rsidR="00D21943">
        <w:rPr>
          <w:rFonts w:ascii="Times New Roman" w:hAnsi="Times New Roman" w:cs="Times New Roman"/>
        </w:rPr>
        <w:t xml:space="preserve"> out.  Titus eventually came to stand in the ruins of the Holy Place </w:t>
      </w:r>
      <w:r w:rsidR="00D21943">
        <w:rPr>
          <w:rFonts w:ascii="Times New Roman" w:hAnsi="Times New Roman" w:cs="Times New Roman"/>
          <w:i/>
        </w:rPr>
        <w:t>“where he ought not to be”</w:t>
      </w:r>
      <w:r w:rsidR="00D21943">
        <w:rPr>
          <w:rFonts w:ascii="Times New Roman" w:hAnsi="Times New Roman" w:cs="Times New Roman"/>
        </w:rPr>
        <w:t xml:space="preserve"> and for those who hold to the destruction as an abomination, Titus is still a candidate.</w:t>
      </w:r>
    </w:p>
    <w:p w:rsidR="00D21943" w:rsidRDefault="00D21943" w:rsidP="003436F1">
      <w:pPr>
        <w:jc w:val="both"/>
        <w:rPr>
          <w:rFonts w:ascii="Times New Roman" w:hAnsi="Times New Roman" w:cs="Times New Roman"/>
        </w:rPr>
      </w:pPr>
    </w:p>
    <w:p w:rsidR="00D21943" w:rsidRPr="00D21943" w:rsidRDefault="00D21943" w:rsidP="003436F1">
      <w:pPr>
        <w:jc w:val="both"/>
        <w:rPr>
          <w:rFonts w:ascii="Times New Roman" w:hAnsi="Times New Roman" w:cs="Times New Roman"/>
          <w:b/>
        </w:rPr>
      </w:pPr>
      <w:r w:rsidRPr="00D21943">
        <w:rPr>
          <w:rFonts w:ascii="Times New Roman" w:hAnsi="Times New Roman" w:cs="Times New Roman"/>
          <w:b/>
        </w:rPr>
        <w:t>Import from I &amp; II Thessalonians</w:t>
      </w:r>
    </w:p>
    <w:p w:rsidR="001D7E6F" w:rsidRDefault="001D7E6F" w:rsidP="003436F1">
      <w:pPr>
        <w:jc w:val="both"/>
        <w:rPr>
          <w:rFonts w:ascii="Times New Roman" w:hAnsi="Times New Roman" w:cs="Times New Roman"/>
        </w:rPr>
      </w:pPr>
    </w:p>
    <w:p w:rsidR="001D7E6F" w:rsidRDefault="00D21943" w:rsidP="003436F1">
      <w:pPr>
        <w:jc w:val="both"/>
        <w:rPr>
          <w:rFonts w:ascii="Times New Roman" w:hAnsi="Times New Roman" w:cs="Times New Roman"/>
        </w:rPr>
      </w:pPr>
      <w:r>
        <w:rPr>
          <w:rFonts w:ascii="Times New Roman" w:hAnsi="Times New Roman" w:cs="Times New Roman"/>
        </w:rPr>
        <w:t xml:space="preserve">Paul gives us the critical piece that will rule Titus out as </w:t>
      </w:r>
      <w:r w:rsidRPr="00D21943">
        <w:rPr>
          <w:rFonts w:ascii="Times New Roman" w:hAnsi="Times New Roman" w:cs="Times New Roman"/>
          <w:i/>
        </w:rPr>
        <w:t>the prince who shall come</w:t>
      </w:r>
      <w:r>
        <w:rPr>
          <w:rFonts w:ascii="Times New Roman" w:hAnsi="Times New Roman" w:cs="Times New Roman"/>
        </w:rPr>
        <w:t xml:space="preserve">.  </w:t>
      </w:r>
    </w:p>
    <w:p w:rsidR="001D7E6F" w:rsidRDefault="001D7E6F" w:rsidP="003436F1">
      <w:pPr>
        <w:jc w:val="both"/>
        <w:rPr>
          <w:rFonts w:ascii="Times New Roman" w:hAnsi="Times New Roman" w:cs="Times New Roman"/>
        </w:rPr>
      </w:pPr>
    </w:p>
    <w:p w:rsidR="001D7E6F" w:rsidRPr="00CF2F32" w:rsidRDefault="00D21943" w:rsidP="003436F1">
      <w:pPr>
        <w:jc w:val="both"/>
        <w:rPr>
          <w:rFonts w:ascii="Times New Roman" w:hAnsi="Times New Roman" w:cs="Times New Roman"/>
        </w:rPr>
      </w:pPr>
      <w:r w:rsidRPr="00CF2F32">
        <w:rPr>
          <w:rFonts w:ascii="Times New Roman" w:hAnsi="Times New Roman" w:cs="Times New Roman"/>
          <w:i/>
        </w:rPr>
        <w:t xml:space="preserve">“. . </w:t>
      </w:r>
      <w:proofErr w:type="gramStart"/>
      <w:r w:rsidRPr="00CF2F32">
        <w:rPr>
          <w:rFonts w:ascii="Times New Roman" w:hAnsi="Times New Roman" w:cs="Times New Roman"/>
          <w:i/>
        </w:rPr>
        <w:t>and</w:t>
      </w:r>
      <w:proofErr w:type="gramEnd"/>
      <w:r w:rsidRPr="00CF2F32">
        <w:rPr>
          <w:rFonts w:ascii="Times New Roman" w:hAnsi="Times New Roman" w:cs="Times New Roman"/>
          <w:i/>
        </w:rPr>
        <w:t xml:space="preserve"> the man of lawlessness is revealed, the son of destruction, </w:t>
      </w:r>
      <w:r w:rsidRPr="00CF2F32">
        <w:rPr>
          <w:rFonts w:ascii="Times New Roman" w:hAnsi="Times New Roman" w:cs="Times New Roman"/>
          <w:i/>
          <w:iCs/>
        </w:rPr>
        <w:t xml:space="preserve"> </w:t>
      </w:r>
      <w:r w:rsidRPr="00CF2F32">
        <w:rPr>
          <w:rFonts w:ascii="Times New Roman" w:hAnsi="Times New Roman" w:cs="Times New Roman"/>
          <w:i/>
        </w:rPr>
        <w:t>who opposes and exalts himself above every so-called god or object of worship</w:t>
      </w:r>
      <w:r w:rsidRPr="00CF2F32">
        <w:rPr>
          <w:rFonts w:ascii="Times New Roman" w:hAnsi="Times New Roman" w:cs="Times New Roman"/>
          <w:b/>
          <w:i/>
        </w:rPr>
        <w:t>, so that he takes his seat in the temple of God</w:t>
      </w:r>
      <w:r w:rsidRPr="00CF2F32">
        <w:rPr>
          <w:rFonts w:ascii="Times New Roman" w:hAnsi="Times New Roman" w:cs="Times New Roman"/>
          <w:i/>
        </w:rPr>
        <w:t xml:space="preserve">, displaying himself as being God.”  </w:t>
      </w:r>
      <w:r w:rsidRPr="00CF2F32">
        <w:rPr>
          <w:rFonts w:cs="Arial"/>
          <w:bCs/>
          <w:sz w:val="18"/>
          <w:szCs w:val="18"/>
        </w:rPr>
        <w:t xml:space="preserve">(2 </w:t>
      </w:r>
      <w:proofErr w:type="spellStart"/>
      <w:r w:rsidRPr="00CF2F32">
        <w:rPr>
          <w:rFonts w:cs="Arial"/>
          <w:bCs/>
          <w:sz w:val="18"/>
          <w:szCs w:val="18"/>
        </w:rPr>
        <w:t>Thess</w:t>
      </w:r>
      <w:proofErr w:type="spellEnd"/>
      <w:r w:rsidRPr="00CF2F32">
        <w:rPr>
          <w:rFonts w:cs="Arial"/>
          <w:bCs/>
          <w:sz w:val="18"/>
          <w:szCs w:val="18"/>
        </w:rPr>
        <w:t xml:space="preserve"> 2:4)</w:t>
      </w:r>
    </w:p>
    <w:p w:rsidR="001D7E6F" w:rsidRDefault="001D7E6F" w:rsidP="003436F1">
      <w:pPr>
        <w:jc w:val="both"/>
        <w:rPr>
          <w:rFonts w:ascii="Times New Roman" w:hAnsi="Times New Roman" w:cs="Times New Roman"/>
        </w:rPr>
      </w:pPr>
    </w:p>
    <w:p w:rsidR="001D7E6F" w:rsidRDefault="00CF2F32" w:rsidP="003436F1">
      <w:pPr>
        <w:jc w:val="both"/>
        <w:rPr>
          <w:rFonts w:ascii="Times New Roman" w:hAnsi="Times New Roman" w:cs="Times New Roman"/>
        </w:rPr>
      </w:pPr>
      <w:r>
        <w:rPr>
          <w:rFonts w:ascii="Times New Roman" w:hAnsi="Times New Roman" w:cs="Times New Roman"/>
        </w:rPr>
        <w:t xml:space="preserve">In the case of </w:t>
      </w:r>
      <w:r w:rsidR="00D21943">
        <w:rPr>
          <w:rFonts w:ascii="Times New Roman" w:hAnsi="Times New Roman" w:cs="Times New Roman"/>
        </w:rPr>
        <w:t xml:space="preserve">Titus, </w:t>
      </w:r>
      <w:r>
        <w:rPr>
          <w:rFonts w:ascii="Times New Roman" w:hAnsi="Times New Roman" w:cs="Times New Roman"/>
        </w:rPr>
        <w:t xml:space="preserve">has he not then just </w:t>
      </w:r>
      <w:r w:rsidR="00D21943">
        <w:rPr>
          <w:rFonts w:ascii="Times New Roman" w:hAnsi="Times New Roman" w:cs="Times New Roman"/>
        </w:rPr>
        <w:t xml:space="preserve">destroyed the place in which he must take his seat to display himself as </w:t>
      </w:r>
      <w:proofErr w:type="gramStart"/>
      <w:r w:rsidR="00D21943">
        <w:rPr>
          <w:rFonts w:ascii="Times New Roman" w:hAnsi="Times New Roman" w:cs="Times New Roman"/>
        </w:rPr>
        <w:t>God.</w:t>
      </w:r>
      <w:proofErr w:type="gramEnd"/>
      <w:r w:rsidR="00D21943">
        <w:rPr>
          <w:rFonts w:ascii="Times New Roman" w:hAnsi="Times New Roman" w:cs="Times New Roman"/>
        </w:rPr>
        <w:t xml:space="preserve">  Without a temple, Titus can do no such thing.</w:t>
      </w:r>
    </w:p>
    <w:p w:rsidR="00D21943" w:rsidRDefault="00D21943" w:rsidP="003436F1">
      <w:pPr>
        <w:jc w:val="both"/>
        <w:rPr>
          <w:rFonts w:ascii="Times New Roman" w:hAnsi="Times New Roman" w:cs="Times New Roman"/>
        </w:rPr>
      </w:pPr>
    </w:p>
    <w:p w:rsidR="00D21943" w:rsidRDefault="00D21943" w:rsidP="003436F1">
      <w:pPr>
        <w:jc w:val="both"/>
        <w:rPr>
          <w:rFonts w:ascii="Times New Roman" w:hAnsi="Times New Roman" w:cs="Times New Roman"/>
        </w:rPr>
      </w:pPr>
      <w:r>
        <w:rPr>
          <w:rFonts w:ascii="Times New Roman" w:hAnsi="Times New Roman" w:cs="Times New Roman"/>
        </w:rPr>
        <w:t xml:space="preserve">And </w:t>
      </w:r>
      <w:r w:rsidR="00CF2F32">
        <w:rPr>
          <w:rFonts w:ascii="Times New Roman" w:hAnsi="Times New Roman" w:cs="Times New Roman"/>
        </w:rPr>
        <w:t xml:space="preserve">of course </w:t>
      </w:r>
      <w:r>
        <w:rPr>
          <w:rFonts w:ascii="Times New Roman" w:hAnsi="Times New Roman" w:cs="Times New Roman"/>
        </w:rPr>
        <w:t>we have no evidence that Titus did any such thing, Temple or no, while in Jerusalem.</w:t>
      </w:r>
    </w:p>
    <w:p w:rsidR="001D7E6F" w:rsidRDefault="001D7E6F" w:rsidP="003436F1">
      <w:pPr>
        <w:jc w:val="both"/>
        <w:rPr>
          <w:rFonts w:ascii="Times New Roman" w:hAnsi="Times New Roman" w:cs="Times New Roman"/>
        </w:rPr>
      </w:pPr>
    </w:p>
    <w:p w:rsidR="001D7E6F" w:rsidRDefault="0081512F" w:rsidP="003436F1">
      <w:pPr>
        <w:jc w:val="both"/>
        <w:rPr>
          <w:rFonts w:ascii="Times New Roman" w:hAnsi="Times New Roman" w:cs="Times New Roman"/>
        </w:rPr>
      </w:pPr>
      <w:r>
        <w:rPr>
          <w:rFonts w:ascii="Times New Roman" w:hAnsi="Times New Roman" w:cs="Times New Roman"/>
        </w:rPr>
        <w:t>But the key argument against this line of explanation is that Christ did not come and destroy Titus as the man of lawlessness, nor did He come again the second time as Paul describes Him in these epistles.</w:t>
      </w:r>
    </w:p>
    <w:p w:rsidR="0081512F" w:rsidRDefault="0081512F" w:rsidP="003436F1">
      <w:pPr>
        <w:jc w:val="both"/>
        <w:rPr>
          <w:rFonts w:ascii="Times New Roman" w:hAnsi="Times New Roman" w:cs="Times New Roman"/>
        </w:rPr>
      </w:pPr>
    </w:p>
    <w:p w:rsidR="00994EF3" w:rsidRPr="00994EF3" w:rsidRDefault="00994EF3" w:rsidP="00994EF3">
      <w:pPr>
        <w:jc w:val="both"/>
        <w:rPr>
          <w:rFonts w:asciiTheme="minorHAnsi" w:hAnsiTheme="minorHAnsi" w:cstheme="minorHAnsi"/>
          <w:b/>
          <w:sz w:val="28"/>
          <w:szCs w:val="28"/>
        </w:rPr>
      </w:pPr>
      <w:proofErr w:type="gramStart"/>
      <w:r w:rsidRPr="00994EF3">
        <w:rPr>
          <w:rFonts w:asciiTheme="minorHAnsi" w:hAnsiTheme="minorHAnsi" w:cstheme="minorHAnsi"/>
          <w:b/>
          <w:sz w:val="28"/>
          <w:szCs w:val="28"/>
        </w:rPr>
        <w:t>A Future Prince?</w:t>
      </w:r>
      <w:proofErr w:type="gramEnd"/>
    </w:p>
    <w:p w:rsidR="001D7E6F" w:rsidRDefault="001D7E6F" w:rsidP="003436F1">
      <w:pPr>
        <w:jc w:val="both"/>
        <w:rPr>
          <w:rFonts w:ascii="Times New Roman" w:hAnsi="Times New Roman" w:cs="Times New Roman"/>
        </w:rPr>
      </w:pPr>
    </w:p>
    <w:p w:rsidR="001D7E6F" w:rsidRDefault="00754F8C" w:rsidP="003436F1">
      <w:pPr>
        <w:jc w:val="both"/>
        <w:rPr>
          <w:rFonts w:ascii="Times New Roman" w:hAnsi="Times New Roman" w:cs="Times New Roman"/>
        </w:rPr>
      </w:pPr>
      <w:r>
        <w:rPr>
          <w:rFonts w:ascii="Times New Roman" w:hAnsi="Times New Roman" w:cs="Times New Roman"/>
          <w:noProof/>
        </w:rPr>
        <w:pict>
          <v:shape id="_x0000_s1059" type="#_x0000_t202" style="position:absolute;left:0;text-align:left;margin-left:-5.25pt;margin-top:18.65pt;width:489.75pt;height:120pt;z-index:251693056" filled="f" stroked="f">
            <v:textbox>
              <w:txbxContent>
                <w:p w:rsidR="00BD539F" w:rsidRDefault="00BD539F">
                  <w:r>
                    <w:rPr>
                      <w:noProof/>
                    </w:rPr>
                    <w:drawing>
                      <wp:inline distT="0" distB="0" distL="0" distR="0">
                        <wp:extent cx="5825243" cy="1353692"/>
                        <wp:effectExtent l="19050" t="0" r="4057"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827323" cy="1354175"/>
                                </a:xfrm>
                                <a:prstGeom prst="rect">
                                  <a:avLst/>
                                </a:prstGeom>
                                <a:noFill/>
                                <a:ln w="9525">
                                  <a:noFill/>
                                  <a:miter lim="800000"/>
                                  <a:headEnd/>
                                  <a:tailEnd/>
                                </a:ln>
                              </pic:spPr>
                            </pic:pic>
                          </a:graphicData>
                        </a:graphic>
                      </wp:inline>
                    </w:drawing>
                  </w:r>
                </w:p>
              </w:txbxContent>
            </v:textbox>
          </v:shape>
        </w:pict>
      </w:r>
      <w:r w:rsidR="00994EF3">
        <w:rPr>
          <w:rFonts w:ascii="Times New Roman" w:hAnsi="Times New Roman" w:cs="Times New Roman"/>
        </w:rPr>
        <w:t xml:space="preserve">A common interpretation is that the prince who shall come is yet </w:t>
      </w:r>
      <w:proofErr w:type="gramStart"/>
      <w:r w:rsidR="00994EF3">
        <w:rPr>
          <w:rFonts w:ascii="Times New Roman" w:hAnsi="Times New Roman" w:cs="Times New Roman"/>
        </w:rPr>
        <w:t>future</w:t>
      </w:r>
      <w:proofErr w:type="gramEnd"/>
      <w:r w:rsidR="00994EF3">
        <w:rPr>
          <w:rFonts w:ascii="Times New Roman" w:hAnsi="Times New Roman" w:cs="Times New Roman"/>
        </w:rPr>
        <w:t>, even in our own times, and is the same as the antichrist we see in The Revelation.</w:t>
      </w:r>
      <w:r w:rsidR="00CA22BD">
        <w:rPr>
          <w:rFonts w:ascii="Times New Roman" w:hAnsi="Times New Roman" w:cs="Times New Roman"/>
        </w:rPr>
        <w:t xml:space="preserve">  If so, he must be seen doing the following:</w:t>
      </w:r>
    </w:p>
    <w:p w:rsidR="00994EF3" w:rsidRDefault="00994EF3"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CA22BD" w:rsidP="003436F1">
      <w:pPr>
        <w:jc w:val="both"/>
        <w:rPr>
          <w:rFonts w:ascii="Times New Roman" w:hAnsi="Times New Roman" w:cs="Times New Roman"/>
        </w:rPr>
      </w:pPr>
      <w:r>
        <w:rPr>
          <w:rFonts w:ascii="Times New Roman" w:hAnsi="Times New Roman" w:cs="Times New Roman"/>
        </w:rPr>
        <w:t xml:space="preserve">Immediately, we have the problem of how this future prince will be related to the historic destruction of Jerusalem in 70 AD?   How </w:t>
      </w:r>
      <w:r w:rsidR="00CF2F32">
        <w:rPr>
          <w:rFonts w:ascii="Times New Roman" w:hAnsi="Times New Roman" w:cs="Times New Roman"/>
        </w:rPr>
        <w:t xml:space="preserve">can </w:t>
      </w:r>
      <w:r>
        <w:rPr>
          <w:rFonts w:ascii="Times New Roman" w:hAnsi="Times New Roman" w:cs="Times New Roman"/>
        </w:rPr>
        <w:t xml:space="preserve">his people </w:t>
      </w:r>
      <w:r w:rsidR="00CF2F32">
        <w:rPr>
          <w:rFonts w:ascii="Times New Roman" w:hAnsi="Times New Roman" w:cs="Times New Roman"/>
        </w:rPr>
        <w:t xml:space="preserve">be </w:t>
      </w:r>
      <w:r>
        <w:rPr>
          <w:rFonts w:ascii="Times New Roman" w:hAnsi="Times New Roman" w:cs="Times New Roman"/>
        </w:rPr>
        <w:t>the ancient Romans if he is considerably far into the future?</w:t>
      </w:r>
    </w:p>
    <w:p w:rsidR="00CF2F32" w:rsidRDefault="00CF2F32" w:rsidP="003436F1">
      <w:pPr>
        <w:jc w:val="both"/>
        <w:rPr>
          <w:rFonts w:ascii="Times New Roman" w:hAnsi="Times New Roman" w:cs="Times New Roman"/>
        </w:rPr>
      </w:pPr>
    </w:p>
    <w:p w:rsidR="00CF2F32" w:rsidRDefault="00CF2F32" w:rsidP="003436F1">
      <w:pPr>
        <w:jc w:val="both"/>
        <w:rPr>
          <w:rFonts w:ascii="Times New Roman" w:hAnsi="Times New Roman" w:cs="Times New Roman"/>
        </w:rPr>
      </w:pPr>
    </w:p>
    <w:p w:rsidR="00CF2F32" w:rsidRDefault="00CF2F32" w:rsidP="003436F1">
      <w:pPr>
        <w:jc w:val="both"/>
        <w:rPr>
          <w:rFonts w:ascii="Times New Roman" w:hAnsi="Times New Roman" w:cs="Times New Roman"/>
        </w:rPr>
      </w:pPr>
    </w:p>
    <w:p w:rsidR="00CF2F32" w:rsidRDefault="00CF2F32" w:rsidP="003436F1">
      <w:pPr>
        <w:jc w:val="both"/>
        <w:rPr>
          <w:rFonts w:ascii="Times New Roman" w:hAnsi="Times New Roman" w:cs="Times New Roman"/>
        </w:rPr>
      </w:pPr>
    </w:p>
    <w:p w:rsidR="00CA22BD" w:rsidRDefault="00CA22BD" w:rsidP="003436F1">
      <w:pPr>
        <w:jc w:val="both"/>
        <w:rPr>
          <w:rFonts w:ascii="Times New Roman" w:hAnsi="Times New Roman" w:cs="Times New Roman"/>
        </w:rPr>
      </w:pPr>
    </w:p>
    <w:p w:rsidR="00CA22BD" w:rsidRDefault="00CF2F32" w:rsidP="003436F1">
      <w:pPr>
        <w:jc w:val="both"/>
        <w:rPr>
          <w:rFonts w:ascii="Times New Roman" w:hAnsi="Times New Roman" w:cs="Times New Roman"/>
        </w:rPr>
      </w:pPr>
      <w:r>
        <w:rPr>
          <w:noProof/>
        </w:rPr>
        <w:lastRenderedPageBreak/>
        <w:drawing>
          <wp:inline distT="0" distB="0" distL="0" distR="0">
            <wp:extent cx="5408295" cy="2458316"/>
            <wp:effectExtent l="19050" t="0" r="190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408295" cy="2458316"/>
                    </a:xfrm>
                    <a:prstGeom prst="rect">
                      <a:avLst/>
                    </a:prstGeom>
                    <a:noFill/>
                    <a:ln w="9525">
                      <a:noFill/>
                      <a:miter lim="800000"/>
                      <a:headEnd/>
                      <a:tailEnd/>
                    </a:ln>
                  </pic:spPr>
                </pic:pic>
              </a:graphicData>
            </a:graphic>
          </wp:inline>
        </w:drawing>
      </w:r>
    </w:p>
    <w:p w:rsidR="001D7E6F" w:rsidRDefault="00CF2F32" w:rsidP="003436F1">
      <w:pPr>
        <w:jc w:val="both"/>
        <w:rPr>
          <w:rFonts w:ascii="Times New Roman" w:hAnsi="Times New Roman" w:cs="Times New Roman"/>
        </w:rPr>
      </w:pPr>
      <w:r>
        <w:rPr>
          <w:rFonts w:ascii="Times New Roman" w:hAnsi="Times New Roman" w:cs="Times New Roman"/>
        </w:rPr>
        <w:t>Remember from prior lessons th</w:t>
      </w:r>
      <w:r w:rsidR="00355E13">
        <w:rPr>
          <w:rFonts w:ascii="Times New Roman" w:hAnsi="Times New Roman" w:cs="Times New Roman"/>
        </w:rPr>
        <w:t>e</w:t>
      </w:r>
      <w:r>
        <w:rPr>
          <w:rFonts w:ascii="Times New Roman" w:hAnsi="Times New Roman" w:cs="Times New Roman"/>
        </w:rPr>
        <w:t xml:space="preserve"> </w:t>
      </w:r>
      <w:r w:rsidR="00D32F7C">
        <w:rPr>
          <w:rFonts w:ascii="Times New Roman" w:hAnsi="Times New Roman" w:cs="Times New Roman"/>
        </w:rPr>
        <w:t>mysterious aspect of Rome as the fourth kingdom</w:t>
      </w:r>
      <w:r>
        <w:rPr>
          <w:rFonts w:ascii="Times New Roman" w:hAnsi="Times New Roman" w:cs="Times New Roman"/>
        </w:rPr>
        <w:t>.  I</w:t>
      </w:r>
      <w:r w:rsidR="00D32F7C">
        <w:rPr>
          <w:rFonts w:ascii="Times New Roman" w:hAnsi="Times New Roman" w:cs="Times New Roman"/>
        </w:rPr>
        <w:t>n Daniel chapters two and seven</w:t>
      </w:r>
      <w:r>
        <w:rPr>
          <w:rFonts w:ascii="Times New Roman" w:hAnsi="Times New Roman" w:cs="Times New Roman"/>
        </w:rPr>
        <w:t xml:space="preserve"> we met with this concept that historic Rome was not done in human history – that there was yet a ten-fold aspect of ten kings and a little horn in relation to the fourth kingdom.</w:t>
      </w: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r>
        <w:rPr>
          <w:rFonts w:ascii="Times New Roman" w:hAnsi="Times New Roman" w:cs="Times New Roman"/>
        </w:rPr>
        <w:t xml:space="preserve">We see in end times the Little Horn and his ten kings </w:t>
      </w:r>
      <w:r w:rsidR="00CF2F32">
        <w:rPr>
          <w:rFonts w:ascii="Times New Roman" w:hAnsi="Times New Roman" w:cs="Times New Roman"/>
        </w:rPr>
        <w:t xml:space="preserve">come to </w:t>
      </w:r>
      <w:r>
        <w:rPr>
          <w:rFonts w:ascii="Times New Roman" w:hAnsi="Times New Roman" w:cs="Times New Roman"/>
        </w:rPr>
        <w:t>complet</w:t>
      </w:r>
      <w:r w:rsidR="00CF2F32">
        <w:rPr>
          <w:rFonts w:ascii="Times New Roman" w:hAnsi="Times New Roman" w:cs="Times New Roman"/>
        </w:rPr>
        <w:t>e</w:t>
      </w:r>
      <w:r>
        <w:rPr>
          <w:rFonts w:ascii="Times New Roman" w:hAnsi="Times New Roman" w:cs="Times New Roman"/>
        </w:rPr>
        <w:t xml:space="preserve"> </w:t>
      </w:r>
      <w:r w:rsidR="00CF2F32">
        <w:rPr>
          <w:rFonts w:ascii="Times New Roman" w:hAnsi="Times New Roman" w:cs="Times New Roman"/>
        </w:rPr>
        <w:t xml:space="preserve">this </w:t>
      </w:r>
      <w:r>
        <w:rPr>
          <w:rFonts w:ascii="Times New Roman" w:hAnsi="Times New Roman" w:cs="Times New Roman"/>
        </w:rPr>
        <w:t>previously unfulfilled aspect of ancient Rome, waiting until end times for expression in the antichrist.</w:t>
      </w:r>
    </w:p>
    <w:p w:rsidR="00D32F7C" w:rsidRDefault="00D32F7C" w:rsidP="003436F1">
      <w:pPr>
        <w:jc w:val="both"/>
        <w:rPr>
          <w:rFonts w:ascii="Times New Roman" w:hAnsi="Times New Roman" w:cs="Times New Roman"/>
        </w:rPr>
      </w:pPr>
    </w:p>
    <w:p w:rsidR="00D32F7C" w:rsidRDefault="00CF2F32" w:rsidP="003436F1">
      <w:pPr>
        <w:jc w:val="both"/>
        <w:rPr>
          <w:rFonts w:ascii="Times New Roman" w:hAnsi="Times New Roman" w:cs="Times New Roman"/>
        </w:rPr>
      </w:pPr>
      <w:r>
        <w:rPr>
          <w:rFonts w:ascii="Times New Roman" w:hAnsi="Times New Roman" w:cs="Times New Roman"/>
        </w:rPr>
        <w:t>W</w:t>
      </w:r>
      <w:r w:rsidR="00D32F7C">
        <w:rPr>
          <w:rFonts w:ascii="Times New Roman" w:hAnsi="Times New Roman" w:cs="Times New Roman"/>
        </w:rPr>
        <w:t xml:space="preserve">e can </w:t>
      </w:r>
      <w:r>
        <w:rPr>
          <w:rFonts w:ascii="Times New Roman" w:hAnsi="Times New Roman" w:cs="Times New Roman"/>
        </w:rPr>
        <w:t xml:space="preserve">now </w:t>
      </w:r>
      <w:r w:rsidR="00D32F7C">
        <w:rPr>
          <w:rFonts w:ascii="Times New Roman" w:hAnsi="Times New Roman" w:cs="Times New Roman"/>
        </w:rPr>
        <w:t xml:space="preserve">see how a </w:t>
      </w:r>
      <w:r w:rsidR="00D32F7C" w:rsidRPr="00CF2F32">
        <w:rPr>
          <w:rFonts w:ascii="Times New Roman" w:hAnsi="Times New Roman" w:cs="Times New Roman"/>
          <w:i/>
        </w:rPr>
        <w:t xml:space="preserve">future </w:t>
      </w:r>
      <w:proofErr w:type="gramStart"/>
      <w:r w:rsidR="00D32F7C">
        <w:rPr>
          <w:rFonts w:ascii="Times New Roman" w:hAnsi="Times New Roman" w:cs="Times New Roman"/>
          <w:i/>
        </w:rPr>
        <w:t xml:space="preserve">prince </w:t>
      </w:r>
      <w:r w:rsidR="00D32F7C" w:rsidRPr="00CF2F32">
        <w:rPr>
          <w:rFonts w:ascii="Times New Roman" w:hAnsi="Times New Roman" w:cs="Times New Roman"/>
        </w:rPr>
        <w:t xml:space="preserve"> shall</w:t>
      </w:r>
      <w:proofErr w:type="gramEnd"/>
      <w:r w:rsidR="00D32F7C" w:rsidRPr="00CF2F32">
        <w:rPr>
          <w:rFonts w:ascii="Times New Roman" w:hAnsi="Times New Roman" w:cs="Times New Roman"/>
        </w:rPr>
        <w:t xml:space="preserve"> come</w:t>
      </w:r>
      <w:r w:rsidR="00D32F7C">
        <w:rPr>
          <w:rFonts w:ascii="Times New Roman" w:hAnsi="Times New Roman" w:cs="Times New Roman"/>
        </w:rPr>
        <w:t xml:space="preserve"> </w:t>
      </w:r>
      <w:r>
        <w:rPr>
          <w:rFonts w:ascii="Times New Roman" w:hAnsi="Times New Roman" w:cs="Times New Roman"/>
        </w:rPr>
        <w:t xml:space="preserve">and commit acts and an abomination in a future Temple of end times, and </w:t>
      </w:r>
      <w:r w:rsidR="00D32F7C">
        <w:rPr>
          <w:rFonts w:ascii="Times New Roman" w:hAnsi="Times New Roman" w:cs="Times New Roman"/>
        </w:rPr>
        <w:t xml:space="preserve">can </w:t>
      </w:r>
      <w:r>
        <w:rPr>
          <w:rFonts w:ascii="Times New Roman" w:hAnsi="Times New Roman" w:cs="Times New Roman"/>
        </w:rPr>
        <w:t xml:space="preserve">also </w:t>
      </w:r>
      <w:r w:rsidR="00D32F7C">
        <w:rPr>
          <w:rFonts w:ascii="Times New Roman" w:hAnsi="Times New Roman" w:cs="Times New Roman"/>
        </w:rPr>
        <w:t>have as his people the ancient Romans, who did indeed destroy the city and sanctuary in perfect fulfillment of Daniel’s words.</w:t>
      </w:r>
    </w:p>
    <w:p w:rsidR="00457BEB" w:rsidRDefault="00457BEB" w:rsidP="003436F1">
      <w:pPr>
        <w:jc w:val="both"/>
        <w:rPr>
          <w:rFonts w:ascii="Times New Roman" w:hAnsi="Times New Roman" w:cs="Times New Roman"/>
        </w:rPr>
      </w:pPr>
    </w:p>
    <w:p w:rsidR="00457BEB" w:rsidRPr="00457BEB" w:rsidRDefault="00457BEB" w:rsidP="003436F1">
      <w:pPr>
        <w:jc w:val="both"/>
        <w:rPr>
          <w:rFonts w:ascii="Times New Roman" w:hAnsi="Times New Roman" w:cs="Times New Roman"/>
          <w:i/>
        </w:rPr>
      </w:pPr>
      <w:r>
        <w:rPr>
          <w:rFonts w:ascii="Times New Roman" w:hAnsi="Times New Roman" w:cs="Times New Roman"/>
        </w:rPr>
        <w:t xml:space="preserve">He will be related to the ancient Romans in that he revives its imperial form and is later described in the Revelation as </w:t>
      </w:r>
      <w:r>
        <w:rPr>
          <w:rFonts w:ascii="Times New Roman" w:hAnsi="Times New Roman" w:cs="Times New Roman"/>
          <w:i/>
        </w:rPr>
        <w:t>the beast that was, was not, and now is.</w:t>
      </w:r>
    </w:p>
    <w:p w:rsidR="00D32F7C" w:rsidRDefault="00754F8C" w:rsidP="003436F1">
      <w:pPr>
        <w:jc w:val="both"/>
        <w:rPr>
          <w:rFonts w:ascii="Times New Roman" w:hAnsi="Times New Roman" w:cs="Times New Roman"/>
        </w:rPr>
      </w:pPr>
      <w:r>
        <w:rPr>
          <w:rFonts w:ascii="Times New Roman" w:hAnsi="Times New Roman" w:cs="Times New Roman"/>
          <w:noProof/>
        </w:rPr>
        <w:pict>
          <v:shape id="_x0000_s1061" type="#_x0000_t202" style="position:absolute;left:0;text-align:left;margin-left:14.25pt;margin-top:7.7pt;width:436.5pt;height:345.75pt;z-index:251695104" stroked="f">
            <v:textbox>
              <w:txbxContent>
                <w:p w:rsidR="00D32F7C" w:rsidRDefault="00D32F7C">
                  <w:r>
                    <w:rPr>
                      <w:noProof/>
                    </w:rPr>
                    <w:drawing>
                      <wp:inline distT="0" distB="0" distL="0" distR="0">
                        <wp:extent cx="5351145" cy="4189327"/>
                        <wp:effectExtent l="1905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351145" cy="4189327"/>
                                </a:xfrm>
                                <a:prstGeom prst="rect">
                                  <a:avLst/>
                                </a:prstGeom>
                                <a:noFill/>
                                <a:ln w="9525">
                                  <a:noFill/>
                                  <a:miter lim="800000"/>
                                  <a:headEnd/>
                                  <a:tailEnd/>
                                </a:ln>
                              </pic:spPr>
                            </pic:pic>
                          </a:graphicData>
                        </a:graphic>
                      </wp:inline>
                    </w:drawing>
                  </w:r>
                </w:p>
              </w:txbxContent>
            </v:textbox>
          </v:shape>
        </w:pict>
      </w:r>
    </w:p>
    <w:p w:rsidR="00D32F7C" w:rsidRDefault="00D32F7C" w:rsidP="003436F1">
      <w:pPr>
        <w:jc w:val="both"/>
        <w:rPr>
          <w:rFonts w:ascii="Times New Roman" w:hAnsi="Times New Roman" w:cs="Times New Roman"/>
        </w:rPr>
      </w:pPr>
    </w:p>
    <w:p w:rsidR="00D32F7C" w:rsidRDefault="00754F8C" w:rsidP="003436F1">
      <w:pPr>
        <w:jc w:val="both"/>
        <w:rPr>
          <w:rFonts w:ascii="Times New Roman" w:hAnsi="Times New Roman" w:cs="Times New Roman"/>
        </w:rPr>
      </w:pPr>
      <w:r>
        <w:rPr>
          <w:rFonts w:ascii="Times New Roman" w:hAnsi="Times New Roman" w:cs="Times New Roman"/>
          <w:noProof/>
        </w:rPr>
        <w:pict>
          <v:shape id="_x0000_s1063" type="#_x0000_t202" style="position:absolute;left:0;text-align:left;margin-left:141pt;margin-top:11.4pt;width:147.75pt;height:164.25pt;z-index:251696128" stroked="f">
            <v:textbox>
              <w:txbxContent>
                <w:p w:rsidR="00457BEB" w:rsidRDefault="00457BEB">
                  <w:r>
                    <w:rPr>
                      <w:noProof/>
                    </w:rPr>
                    <w:drawing>
                      <wp:inline distT="0" distB="0" distL="0" distR="0">
                        <wp:extent cx="1676400" cy="1847850"/>
                        <wp:effectExtent l="19050" t="0" r="0" b="0"/>
                        <wp:docPr id="4" name="Picture 3" descr="ro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2.JPG"/>
                                <pic:cNvPicPr/>
                              </pic:nvPicPr>
                              <pic:blipFill>
                                <a:blip r:embed="rId12"/>
                                <a:stretch>
                                  <a:fillRect/>
                                </a:stretch>
                              </pic:blipFill>
                              <pic:spPr>
                                <a:xfrm>
                                  <a:off x="0" y="0"/>
                                  <a:ext cx="1676400" cy="1847850"/>
                                </a:xfrm>
                                <a:prstGeom prst="rect">
                                  <a:avLst/>
                                </a:prstGeom>
                              </pic:spPr>
                            </pic:pic>
                          </a:graphicData>
                        </a:graphic>
                      </wp:inline>
                    </w:drawing>
                  </w:r>
                </w:p>
              </w:txbxContent>
            </v:textbox>
          </v:shape>
        </w:pict>
      </w: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D32F7C" w:rsidRDefault="00D32F7C"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p w:rsidR="001D7E6F" w:rsidRDefault="001D7E6F" w:rsidP="003436F1">
      <w:pPr>
        <w:jc w:val="both"/>
        <w:rPr>
          <w:rFonts w:ascii="Times New Roman" w:hAnsi="Times New Roman" w:cs="Times New Roman"/>
        </w:rPr>
      </w:pPr>
    </w:p>
    <w:sectPr w:rsidR="001D7E6F" w:rsidSect="00472E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487"/>
    <w:multiLevelType w:val="hybridMultilevel"/>
    <w:tmpl w:val="493E2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DA0389"/>
    <w:multiLevelType w:val="hybridMultilevel"/>
    <w:tmpl w:val="AA76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A3F12"/>
    <w:multiLevelType w:val="hybridMultilevel"/>
    <w:tmpl w:val="CC36EE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3AC"/>
    <w:rsid w:val="00040C10"/>
    <w:rsid w:val="000673AC"/>
    <w:rsid w:val="0009614B"/>
    <w:rsid w:val="000D22CB"/>
    <w:rsid w:val="001C4DAC"/>
    <w:rsid w:val="001D2C8C"/>
    <w:rsid w:val="001D4426"/>
    <w:rsid w:val="001D7E6F"/>
    <w:rsid w:val="00247731"/>
    <w:rsid w:val="002C31B1"/>
    <w:rsid w:val="002F52D5"/>
    <w:rsid w:val="003436F1"/>
    <w:rsid w:val="00355E13"/>
    <w:rsid w:val="004021AD"/>
    <w:rsid w:val="00420570"/>
    <w:rsid w:val="00457BEB"/>
    <w:rsid w:val="00472EF7"/>
    <w:rsid w:val="00537933"/>
    <w:rsid w:val="006450DE"/>
    <w:rsid w:val="006F3EDF"/>
    <w:rsid w:val="006F682E"/>
    <w:rsid w:val="00754F8C"/>
    <w:rsid w:val="007551CD"/>
    <w:rsid w:val="007746A5"/>
    <w:rsid w:val="0078384B"/>
    <w:rsid w:val="007C29DA"/>
    <w:rsid w:val="007D6BE6"/>
    <w:rsid w:val="00812341"/>
    <w:rsid w:val="0081512F"/>
    <w:rsid w:val="00826874"/>
    <w:rsid w:val="008808B1"/>
    <w:rsid w:val="00895D68"/>
    <w:rsid w:val="008C459C"/>
    <w:rsid w:val="00994EF3"/>
    <w:rsid w:val="009B0C0F"/>
    <w:rsid w:val="009B4BD9"/>
    <w:rsid w:val="00A35E91"/>
    <w:rsid w:val="00B76B09"/>
    <w:rsid w:val="00B964A5"/>
    <w:rsid w:val="00BD539F"/>
    <w:rsid w:val="00BE4053"/>
    <w:rsid w:val="00BE600B"/>
    <w:rsid w:val="00BE737A"/>
    <w:rsid w:val="00CA22BD"/>
    <w:rsid w:val="00CF2F32"/>
    <w:rsid w:val="00D0296A"/>
    <w:rsid w:val="00D05ADB"/>
    <w:rsid w:val="00D21943"/>
    <w:rsid w:val="00D32F7C"/>
    <w:rsid w:val="00D96D37"/>
    <w:rsid w:val="00E451DB"/>
    <w:rsid w:val="00E6494F"/>
    <w:rsid w:val="00E85536"/>
    <w:rsid w:val="00E96727"/>
    <w:rsid w:val="00EB1138"/>
    <w:rsid w:val="00F12021"/>
    <w:rsid w:val="00F2215E"/>
    <w:rsid w:val="00F86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colormenu v:ext="edit" fillcolor="none" strokecolor="none"/>
    </o:shapedefaults>
    <o:shapelayout v:ext="edit">
      <o:idmap v:ext="edit" data="1"/>
      <o:rules v:ext="edit">
        <o:r id="V:Rule3" type="connector" idref="#_x0000_s1038"/>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053"/>
    <w:pPr>
      <w:ind w:left="720"/>
      <w:contextualSpacing/>
    </w:pPr>
  </w:style>
  <w:style w:type="paragraph" w:styleId="BalloonText">
    <w:name w:val="Balloon Text"/>
    <w:basedOn w:val="Normal"/>
    <w:link w:val="BalloonTextChar"/>
    <w:uiPriority w:val="99"/>
    <w:semiHidden/>
    <w:unhideWhenUsed/>
    <w:rsid w:val="00BE4053"/>
    <w:rPr>
      <w:rFonts w:ascii="Tahoma" w:hAnsi="Tahoma" w:cs="Tahoma"/>
      <w:sz w:val="16"/>
      <w:szCs w:val="16"/>
    </w:rPr>
  </w:style>
  <w:style w:type="character" w:customStyle="1" w:styleId="BalloonTextChar">
    <w:name w:val="Balloon Text Char"/>
    <w:basedOn w:val="DefaultParagraphFont"/>
    <w:link w:val="BalloonText"/>
    <w:uiPriority w:val="99"/>
    <w:semiHidden/>
    <w:rsid w:val="00BE4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797832">
      <w:bodyDiv w:val="1"/>
      <w:marLeft w:val="0"/>
      <w:marRight w:val="0"/>
      <w:marTop w:val="0"/>
      <w:marBottom w:val="0"/>
      <w:divBdr>
        <w:top w:val="none" w:sz="0" w:space="0" w:color="auto"/>
        <w:left w:val="none" w:sz="0" w:space="0" w:color="auto"/>
        <w:bottom w:val="none" w:sz="0" w:space="0" w:color="auto"/>
        <w:right w:val="none" w:sz="0" w:space="0" w:color="auto"/>
      </w:divBdr>
    </w:div>
    <w:div w:id="16196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Raytheon</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vaj4409</dc:creator>
  <cp:lastModifiedBy>vaj4409</cp:lastModifiedBy>
  <cp:revision>36</cp:revision>
  <dcterms:created xsi:type="dcterms:W3CDTF">2012-09-17T21:38:00Z</dcterms:created>
  <dcterms:modified xsi:type="dcterms:W3CDTF">2013-01-03T22:11:00Z</dcterms:modified>
</cp:coreProperties>
</file>